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2F6A48" w:rsidRPr="006B6E4D" w:rsidTr="000C5ECD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F6A48" w:rsidRPr="006B6E4D" w:rsidRDefault="002F6A48" w:rsidP="000C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</w:t>
            </w:r>
          </w:p>
          <w:p w:rsidR="002F6A48" w:rsidRPr="006B6E4D" w:rsidRDefault="002F6A48" w:rsidP="000C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МАЛОМЕМИНСКОГО    СЕЛЬСКОГО ПОСЕЛЕНИЯ</w:t>
            </w:r>
          </w:p>
          <w:p w:rsidR="002F6A48" w:rsidRPr="006B6E4D" w:rsidRDefault="002F6A48" w:rsidP="000C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2F6A48" w:rsidRPr="006B6E4D" w:rsidRDefault="002F6A48" w:rsidP="000C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2F6A48" w:rsidRPr="006B6E4D" w:rsidRDefault="002F6A48" w:rsidP="000C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2F6A48" w:rsidRPr="006B6E4D" w:rsidRDefault="002F6A48" w:rsidP="000C5ECD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F6A48" w:rsidRPr="006B6E4D" w:rsidRDefault="002F6A48" w:rsidP="000C5E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</w:t>
            </w:r>
            <w:r w:rsidRPr="006B6E4D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2F6A48" w:rsidRPr="006B6E4D" w:rsidRDefault="002F6A48" w:rsidP="000C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>КАЙБЫЧ</w:t>
            </w:r>
          </w:p>
          <w:p w:rsidR="002F6A48" w:rsidRPr="006B6E4D" w:rsidRDefault="002F6A48" w:rsidP="000C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2F6A48" w:rsidRPr="006B6E4D" w:rsidRDefault="002F6A48" w:rsidP="000C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КЕЧЕ </w:t>
            </w:r>
            <w:proofErr w:type="gramStart"/>
            <w:r w:rsidRPr="006B6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МӘМИ</w:t>
            </w:r>
            <w:r w:rsidRPr="006B6E4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tt-RU"/>
              </w:rPr>
              <w:t xml:space="preserve"> </w:t>
            </w: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АВЫЛ</w:t>
            </w:r>
            <w:proofErr w:type="gramEnd"/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ЖИРЛЕГЕ БАШКАРМА КОМИТЕТЫ</w:t>
            </w:r>
          </w:p>
          <w:p w:rsidR="002F6A48" w:rsidRPr="006B6E4D" w:rsidRDefault="002F6A48" w:rsidP="000C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6A48" w:rsidRPr="00D73935" w:rsidRDefault="00D73935" w:rsidP="002F6A48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tt-RU"/>
        </w:rPr>
        <w:t>ПРОЕКТ</w:t>
      </w:r>
      <w:bookmarkStart w:id="0" w:name="_GoBack"/>
      <w:bookmarkEnd w:id="0"/>
    </w:p>
    <w:p w:rsidR="002F6A48" w:rsidRPr="006B6E4D" w:rsidRDefault="002F6A48" w:rsidP="002F6A48">
      <w:pPr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</w:t>
      </w:r>
      <w:r w:rsidRPr="006B6E4D">
        <w:rPr>
          <w:rFonts w:ascii="Times New Roman" w:hAnsi="Times New Roman" w:cs="Times New Roman"/>
          <w:b/>
          <w:noProof/>
          <w:sz w:val="24"/>
          <w:szCs w:val="24"/>
        </w:rPr>
        <w:t>ПОСТАНОВЛЕНИЕ                                                                                КАРАР</w:t>
      </w:r>
    </w:p>
    <w:p w:rsidR="004B6665" w:rsidRPr="00D73935" w:rsidRDefault="00D73935" w:rsidP="00D7393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______________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 w:rsidR="004B6665" w:rsidRPr="00267651">
        <w:rPr>
          <w:rFonts w:ascii="Times New Roman" w:hAnsi="Times New Roman" w:cs="Times New Roman"/>
          <w:sz w:val="28"/>
          <w:szCs w:val="28"/>
        </w:rPr>
        <w:t xml:space="preserve">   с. </w:t>
      </w:r>
      <w:r w:rsidR="002F6A48">
        <w:rPr>
          <w:rFonts w:ascii="Times New Roman" w:hAnsi="Times New Roman" w:cs="Times New Roman"/>
          <w:sz w:val="28"/>
          <w:szCs w:val="28"/>
        </w:rPr>
        <w:t xml:space="preserve">Малые </w:t>
      </w:r>
      <w:proofErr w:type="spellStart"/>
      <w:r w:rsidR="002F6A48">
        <w:rPr>
          <w:rFonts w:ascii="Times New Roman" w:hAnsi="Times New Roman" w:cs="Times New Roman"/>
          <w:sz w:val="28"/>
          <w:szCs w:val="28"/>
        </w:rPr>
        <w:t>Меми</w:t>
      </w:r>
      <w:proofErr w:type="spellEnd"/>
      <w:r w:rsidR="002F6A4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6665">
        <w:rPr>
          <w:rFonts w:ascii="Times New Roman" w:hAnsi="Times New Roman" w:cs="Times New Roman"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sz w:val="28"/>
          <w:szCs w:val="28"/>
          <w:lang w:val="tt-RU"/>
        </w:rPr>
        <w:t>____</w:t>
      </w:r>
    </w:p>
    <w:p w:rsidR="00C22BAE" w:rsidRDefault="00C22BAE" w:rsidP="005D5069">
      <w:pPr>
        <w:shd w:val="clear" w:color="auto" w:fill="FFFFFF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5069" w:rsidRPr="00960C26" w:rsidRDefault="000411EB" w:rsidP="00C22BAE">
      <w:pPr>
        <w:shd w:val="clear" w:color="auto" w:fill="FFFFFF"/>
        <w:spacing w:after="0" w:line="240" w:lineRule="auto"/>
        <w:ind w:right="212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C26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перечня налоговых расходов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960C26">
        <w:rPr>
          <w:rFonts w:ascii="Times New Roman" w:hAnsi="Times New Roman" w:cs="Times New Roman"/>
          <w:sz w:val="28"/>
          <w:szCs w:val="28"/>
        </w:rPr>
        <w:t xml:space="preserve"> сельского поселения и оценки налоговых расходов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="00592859" w:rsidRPr="00960C26">
        <w:rPr>
          <w:rFonts w:ascii="Times New Roman" w:hAnsi="Times New Roman" w:cs="Times New Roman"/>
          <w:sz w:val="28"/>
          <w:szCs w:val="28"/>
        </w:rPr>
        <w:t xml:space="preserve"> </w:t>
      </w:r>
      <w:r w:rsidRPr="00960C2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5069" w:rsidRPr="00960C26" w:rsidRDefault="005D5069" w:rsidP="005D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5069" w:rsidRPr="00960C26" w:rsidRDefault="005D5069" w:rsidP="005D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5069" w:rsidRPr="00960C26" w:rsidRDefault="000411EB" w:rsidP="005D5069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C26">
        <w:rPr>
          <w:rFonts w:ascii="Times New Roman" w:hAnsi="Times New Roman" w:cs="Times New Roman"/>
          <w:sz w:val="28"/>
          <w:szCs w:val="28"/>
        </w:rPr>
        <w:t xml:space="preserve">В соответствии со статьей 174.3 Бюджетного кодекса РФ, Постановлением Правительства РФ от </w:t>
      </w:r>
      <w:proofErr w:type="gramStart"/>
      <w:r w:rsidRPr="00960C26">
        <w:rPr>
          <w:rFonts w:ascii="Times New Roman" w:hAnsi="Times New Roman" w:cs="Times New Roman"/>
          <w:sz w:val="28"/>
          <w:szCs w:val="28"/>
        </w:rPr>
        <w:t>22.06.2019  №</w:t>
      </w:r>
      <w:proofErr w:type="gramEnd"/>
      <w:r w:rsidRPr="00960C26">
        <w:rPr>
          <w:rFonts w:ascii="Times New Roman" w:hAnsi="Times New Roman" w:cs="Times New Roman"/>
          <w:sz w:val="28"/>
          <w:szCs w:val="28"/>
        </w:rPr>
        <w:t xml:space="preserve">796 «Об общих требованиях к оценке налоговых расходов субъектов Российской Федерации и муниципальных образований», </w:t>
      </w:r>
      <w:r w:rsidR="005D5069" w:rsidRPr="00960C26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Исполнительный комитет </w:t>
      </w:r>
      <w:r w:rsidR="002F6A48" w:rsidRPr="002F6A48">
        <w:rPr>
          <w:rFonts w:ascii="Times New Roman" w:eastAsia="Times New Roman" w:hAnsi="Times New Roman" w:cs="Times New Roman"/>
          <w:sz w:val="28"/>
          <w:szCs w:val="28"/>
        </w:rPr>
        <w:t>Маломеминского</w:t>
      </w:r>
      <w:r w:rsidR="005D5069" w:rsidRPr="00960C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 ПОСТАНОВЛЯЕТ:</w:t>
      </w:r>
    </w:p>
    <w:p w:rsidR="005D5069" w:rsidRPr="007A5F88" w:rsidRDefault="005D5069" w:rsidP="007A5F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069" w:rsidRPr="007A5F88" w:rsidRDefault="005D5069" w:rsidP="007A5F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F88">
        <w:rPr>
          <w:rFonts w:ascii="Times New Roman" w:eastAsia="Times New Roman" w:hAnsi="Times New Roman" w:cs="Times New Roman"/>
          <w:sz w:val="28"/>
          <w:szCs w:val="28"/>
        </w:rPr>
        <w:t>1.Утвердить </w:t>
      </w:r>
      <w:r w:rsidR="000411EB" w:rsidRPr="007A5F88">
        <w:rPr>
          <w:rFonts w:ascii="Times New Roman" w:hAnsi="Times New Roman" w:cs="Times New Roman"/>
          <w:sz w:val="28"/>
          <w:szCs w:val="28"/>
        </w:rPr>
        <w:t xml:space="preserve">Порядок формирования перечня налоговых расходов </w:t>
      </w:r>
      <w:r w:rsid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="000411EB" w:rsidRPr="007A5F88">
        <w:rPr>
          <w:rFonts w:ascii="Times New Roman" w:hAnsi="Times New Roman" w:cs="Times New Roman"/>
          <w:sz w:val="28"/>
          <w:szCs w:val="28"/>
        </w:rPr>
        <w:t xml:space="preserve"> сельского поселения и оценки налоговых расходов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="000411EB" w:rsidRPr="007A5F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A5F88">
        <w:rPr>
          <w:rFonts w:ascii="Times New Roman" w:eastAsia="Times New Roman" w:hAnsi="Times New Roman" w:cs="Times New Roman"/>
          <w:sz w:val="28"/>
          <w:szCs w:val="28"/>
        </w:rPr>
        <w:t> (приложение №1).</w:t>
      </w:r>
    </w:p>
    <w:p w:rsidR="009F6F17" w:rsidRDefault="005D5069" w:rsidP="005D5069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069">
        <w:rPr>
          <w:rFonts w:ascii="Times New Roman" w:eastAsia="Times New Roman" w:hAnsi="Times New Roman" w:cs="Times New Roman"/>
          <w:sz w:val="28"/>
          <w:szCs w:val="28"/>
        </w:rPr>
        <w:t xml:space="preserve">2. Обнародовать настоящее постановление путем размещения на </w:t>
      </w:r>
      <w:r w:rsidR="009F6F1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D5069">
        <w:rPr>
          <w:rFonts w:ascii="Times New Roman" w:eastAsia="Times New Roman" w:hAnsi="Times New Roman" w:cs="Times New Roman"/>
          <w:sz w:val="28"/>
          <w:szCs w:val="28"/>
        </w:rPr>
        <w:t>Официальном портале правовой информации Республики Татарстан</w:t>
      </w:r>
      <w:r w:rsidR="009F6F1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D5069">
        <w:rPr>
          <w:rFonts w:ascii="Times New Roman" w:eastAsia="Times New Roman" w:hAnsi="Times New Roman" w:cs="Times New Roman"/>
          <w:sz w:val="28"/>
          <w:szCs w:val="28"/>
        </w:rPr>
        <w:t xml:space="preserve"> по веб-адресу: http://pravo.tatarsta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D5069">
        <w:rPr>
          <w:rFonts w:ascii="Times New Roman" w:eastAsia="Times New Roman" w:hAnsi="Times New Roman" w:cs="Times New Roman"/>
          <w:sz w:val="28"/>
          <w:szCs w:val="28"/>
        </w:rPr>
        <w:t xml:space="preserve">.ru и разместить на официальном сайте </w:t>
      </w:r>
      <w:r w:rsidR="002F6A48" w:rsidRPr="002F6A48">
        <w:rPr>
          <w:rFonts w:ascii="Times New Roman" w:eastAsia="Times New Roman" w:hAnsi="Times New Roman" w:cs="Times New Roman"/>
          <w:sz w:val="28"/>
          <w:szCs w:val="28"/>
        </w:rPr>
        <w:t>Маломеминского</w:t>
      </w:r>
      <w:r w:rsidR="009F6F17" w:rsidRPr="009F6F1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r w:rsidRPr="005D506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9F6F17">
        <w:rPr>
          <w:rFonts w:ascii="Times New Roman" w:eastAsia="Times New Roman" w:hAnsi="Times New Roman" w:cs="Times New Roman"/>
          <w:sz w:val="28"/>
          <w:szCs w:val="28"/>
        </w:rPr>
        <w:t>Республики Татарстан.</w:t>
      </w:r>
    </w:p>
    <w:p w:rsidR="005D5069" w:rsidRPr="005D5069" w:rsidRDefault="005D5069" w:rsidP="005D5069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069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  <w:r w:rsidRPr="005D506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D5069" w:rsidRDefault="005D5069" w:rsidP="005D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A48" w:rsidRDefault="002F6A48" w:rsidP="002F6A48">
      <w:pPr>
        <w:tabs>
          <w:tab w:val="left" w:pos="1275"/>
        </w:tabs>
        <w:spacing w:after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Руководитель исполнительного</w:t>
      </w:r>
    </w:p>
    <w:p w:rsidR="002F6A48" w:rsidRDefault="002F6A48" w:rsidP="002F6A48">
      <w:pPr>
        <w:tabs>
          <w:tab w:val="left" w:pos="1275"/>
        </w:tabs>
        <w:spacing w:after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комитета Маломеминского сельского</w:t>
      </w:r>
    </w:p>
    <w:p w:rsidR="002F6A48" w:rsidRDefault="002F6A48" w:rsidP="002F6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 xml:space="preserve">поселения Кайбицкого муниципального района             </w:t>
      </w:r>
      <w:r>
        <w:rPr>
          <w:sz w:val="28"/>
          <w:szCs w:val="28"/>
        </w:rPr>
        <w:t xml:space="preserve">            </w:t>
      </w:r>
      <w:r>
        <w:rPr>
          <w:rFonts w:ascii="SL_Times New Roman" w:hAnsi="SL_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Е.Н.Алексеева</w:t>
      </w:r>
      <w:proofErr w:type="spellEnd"/>
    </w:p>
    <w:p w:rsidR="005D5069" w:rsidRDefault="005D5069" w:rsidP="005D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069" w:rsidRDefault="005D5069" w:rsidP="005D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069" w:rsidRDefault="005D5069" w:rsidP="005D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069" w:rsidRDefault="005D5069" w:rsidP="005D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069" w:rsidRDefault="005D5069" w:rsidP="005D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069" w:rsidRDefault="005D5069" w:rsidP="005D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069" w:rsidRDefault="005D5069" w:rsidP="005D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069" w:rsidRDefault="005D5069" w:rsidP="005D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069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1" w:name="P000C"/>
      <w:bookmarkEnd w:id="1"/>
    </w:p>
    <w:p w:rsidR="00C22BAE" w:rsidRDefault="00C22BAE" w:rsidP="005D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BAE" w:rsidRDefault="00C22BAE" w:rsidP="005D5069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D5069" w:rsidRDefault="005D5069" w:rsidP="005D5069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</w:p>
    <w:p w:rsidR="005D5069" w:rsidRDefault="005D5069" w:rsidP="005D5069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</w:t>
      </w:r>
    </w:p>
    <w:p w:rsidR="005D5069" w:rsidRDefault="005D5069" w:rsidP="005D5069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Исполнительного комитета </w:t>
      </w:r>
    </w:p>
    <w:p w:rsidR="005D5069" w:rsidRDefault="002F6A48" w:rsidP="005D5069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6A48">
        <w:rPr>
          <w:rFonts w:ascii="Times New Roman" w:eastAsia="Times New Roman" w:hAnsi="Times New Roman" w:cs="Times New Roman"/>
          <w:bCs/>
          <w:sz w:val="24"/>
          <w:szCs w:val="24"/>
        </w:rPr>
        <w:t>Маломеминского</w:t>
      </w:r>
      <w:r w:rsidR="005D506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5D5069" w:rsidRDefault="005D5069" w:rsidP="005D5069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«</w:t>
      </w:r>
      <w:r w:rsidR="002F6A48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2F6A48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марта 2020г.№6</w:t>
      </w:r>
    </w:p>
    <w:p w:rsidR="008A159D" w:rsidRDefault="008A159D" w:rsidP="005D5069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5F88" w:rsidRDefault="008A159D" w:rsidP="008A15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59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8A159D" w:rsidRDefault="008A159D" w:rsidP="008A15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59D">
        <w:rPr>
          <w:rFonts w:ascii="Times New Roman" w:hAnsi="Times New Roman" w:cs="Times New Roman"/>
          <w:b/>
          <w:sz w:val="28"/>
          <w:szCs w:val="28"/>
        </w:rPr>
        <w:t xml:space="preserve">формирования перечня налоговых расходов </w:t>
      </w:r>
      <w:r w:rsidR="002F6A48" w:rsidRPr="002F6A48">
        <w:rPr>
          <w:rFonts w:ascii="Times New Roman" w:hAnsi="Times New Roman" w:cs="Times New Roman"/>
          <w:b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оценки налоговых расходов </w:t>
      </w:r>
      <w:r w:rsidR="002F6A48" w:rsidRPr="002F6A48">
        <w:rPr>
          <w:rFonts w:ascii="Times New Roman" w:hAnsi="Times New Roman" w:cs="Times New Roman"/>
          <w:b/>
          <w:sz w:val="28"/>
          <w:szCs w:val="28"/>
        </w:rPr>
        <w:t>Маломеминского</w:t>
      </w:r>
      <w:r w:rsidRPr="008A159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A159D" w:rsidRPr="008A159D" w:rsidRDefault="008A159D" w:rsidP="008A15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9D" w:rsidRPr="007A5F88" w:rsidRDefault="008A159D" w:rsidP="007A5F8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F8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A5F88" w:rsidRPr="007A5F88" w:rsidRDefault="007A5F88" w:rsidP="007A5F88">
      <w:pPr>
        <w:pStyle w:val="a5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A159D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формирования перечня налоговых расходов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поселения, реестра налоговых расходов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 и методику оценки налоговых расходов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8A159D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налоговые расходы). Под оценкой налоговых расходов в целях настоящего Порядка понимается оценка объемов и оценка эффективности налоговых расходов. </w:t>
      </w:r>
    </w:p>
    <w:p w:rsidR="000411EB" w:rsidRPr="002F6A48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2. В целях настоящего Порядка применяются следующие понятия и термины: налоговые расходы - выпадающие доходы бюджета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8A159D">
        <w:rPr>
          <w:rFonts w:ascii="Times New Roman" w:hAnsi="Times New Roman" w:cs="Times New Roman"/>
          <w:sz w:val="28"/>
          <w:szCs w:val="28"/>
        </w:rPr>
        <w:t xml:space="preserve"> сельского поселения,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целями социально-экономической политики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относящимися к муниципальным программам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0411EB" w:rsidRPr="002F6A48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A48">
        <w:rPr>
          <w:rFonts w:ascii="Times New Roman" w:hAnsi="Times New Roman" w:cs="Times New Roman"/>
          <w:sz w:val="28"/>
          <w:szCs w:val="28"/>
        </w:rPr>
        <w:t xml:space="preserve">куратор налогового расхода - ответственный исполнитель муниципальной программы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 (ее структурных элементов) и (или) целей </w:t>
      </w:r>
      <w:proofErr w:type="spellStart"/>
      <w:r w:rsidRPr="002F6A48">
        <w:rPr>
          <w:rFonts w:ascii="Times New Roman" w:hAnsi="Times New Roman" w:cs="Times New Roman"/>
          <w:sz w:val="28"/>
          <w:szCs w:val="28"/>
        </w:rPr>
        <w:t>социальноэкономического</w:t>
      </w:r>
      <w:proofErr w:type="spellEnd"/>
      <w:r w:rsidRPr="002F6A48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муниципальным программам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0411EB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A48">
        <w:rPr>
          <w:rFonts w:ascii="Times New Roman" w:hAnsi="Times New Roman" w:cs="Times New Roman"/>
          <w:sz w:val="28"/>
          <w:szCs w:val="28"/>
        </w:rPr>
        <w:t xml:space="preserve">нераспределенные налоговые расходы - налоговые расходы, соответствующие целям социально-экономической политики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поселения, реализуемым в рамках нескольких муниципальных программ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 (муниципальных программ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A159D">
        <w:rPr>
          <w:rFonts w:ascii="Times New Roman" w:hAnsi="Times New Roman" w:cs="Times New Roman"/>
          <w:sz w:val="28"/>
          <w:szCs w:val="28"/>
        </w:rPr>
        <w:t xml:space="preserve"> поселения и непрограммных направлений деятельности); </w:t>
      </w:r>
    </w:p>
    <w:p w:rsidR="000411EB" w:rsidRPr="002F6A48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-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 технические (финансовые) налоговые расходы - целевая категория налоговых расходов, включающая налоговые расходы, предоставляемые </w:t>
      </w:r>
      <w:r w:rsidRPr="008A159D">
        <w:rPr>
          <w:rFonts w:ascii="Times New Roman" w:hAnsi="Times New Roman" w:cs="Times New Roman"/>
          <w:sz w:val="28"/>
          <w:szCs w:val="28"/>
        </w:rPr>
        <w:lastRenderedPageBreak/>
        <w:t xml:space="preserve">в целях уменьшения расходов налогоплательщиков, финансовое обеспечение которых осуществляется в полном объеме или частично за счет бюджета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0411EB" w:rsidRPr="002F6A48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A48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-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411EB" w:rsidRPr="002F6A48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A48">
        <w:rPr>
          <w:rFonts w:ascii="Times New Roman" w:hAnsi="Times New Roman" w:cs="Times New Roman"/>
          <w:sz w:val="28"/>
          <w:szCs w:val="28"/>
        </w:rPr>
        <w:t xml:space="preserve"> нормативные характеристики налогового расхода -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настоящему Порядку; </w:t>
      </w:r>
    </w:p>
    <w:p w:rsidR="000411EB" w:rsidRPr="002F6A48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A48">
        <w:rPr>
          <w:rFonts w:ascii="Times New Roman" w:hAnsi="Times New Roman" w:cs="Times New Roman"/>
          <w:sz w:val="28"/>
          <w:szCs w:val="28"/>
        </w:rPr>
        <w:t>целевые характеристики налогового расхода -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:rsidR="000411EB" w:rsidRPr="002F6A48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A48">
        <w:rPr>
          <w:rFonts w:ascii="Times New Roman" w:hAnsi="Times New Roman" w:cs="Times New Roman"/>
          <w:sz w:val="28"/>
          <w:szCs w:val="28"/>
        </w:rPr>
        <w:t xml:space="preserve"> фискальные характеристики налогового расхода -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иные характеристики, предусмотренные разделом III приложения к настоящему Порядку;</w:t>
      </w:r>
    </w:p>
    <w:p w:rsidR="000411EB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A48">
        <w:rPr>
          <w:rFonts w:ascii="Times New Roman" w:hAnsi="Times New Roman" w:cs="Times New Roman"/>
          <w:sz w:val="28"/>
          <w:szCs w:val="28"/>
        </w:rPr>
        <w:t xml:space="preserve"> перечень налоговых расходов - свод (перечень) налоговых расходов в разрезе муниципальных программ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поселения, их структурных элементов, а также направлений деятельности, не входящих в муниципальные программы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поселения, кураторов</w:t>
      </w:r>
      <w:r w:rsidRPr="008A159D">
        <w:rPr>
          <w:rFonts w:ascii="Times New Roman" w:hAnsi="Times New Roman" w:cs="Times New Roman"/>
          <w:sz w:val="28"/>
          <w:szCs w:val="28"/>
        </w:rPr>
        <w:t xml:space="preserve">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международных договоров и сроки действия таких положений; </w:t>
      </w:r>
    </w:p>
    <w:p w:rsidR="000411EB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реестр налоговых расходов - совокупность данных о нормативных, фискальных и целевых характеристиках налоговых расходов, предусмотренных перечнем налоговых расходов; </w:t>
      </w:r>
    </w:p>
    <w:p w:rsidR="008A159D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паспорт налогового расхода - совокупность данных о нормативных, фискальных и целевых характеристиках налогового расхода. </w:t>
      </w:r>
    </w:p>
    <w:p w:rsidR="008A159D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3. В целях оценки налоговых расходов Исполнительный комитет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A159D">
        <w:rPr>
          <w:rFonts w:ascii="Times New Roman" w:hAnsi="Times New Roman" w:cs="Times New Roman"/>
          <w:sz w:val="28"/>
          <w:szCs w:val="28"/>
        </w:rPr>
        <w:t xml:space="preserve"> поселения: </w:t>
      </w:r>
    </w:p>
    <w:p w:rsidR="008A159D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а) формирует перечень налоговых расходов; </w:t>
      </w:r>
    </w:p>
    <w:p w:rsidR="008A159D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б) ведет реестр налоговых расходов; </w:t>
      </w:r>
    </w:p>
    <w:p w:rsidR="008A159D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в) 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 </w:t>
      </w:r>
    </w:p>
    <w:p w:rsidR="008A159D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г) осуществляет обобщение результатов оценки эффективности налоговых расходов, проводимой кураторами налоговых расходов. </w:t>
      </w:r>
    </w:p>
    <w:p w:rsidR="008A159D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4. В целях оценки налоговых расходов главные администраторы доходов бюджета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</w:t>
      </w:r>
      <w:r w:rsidRPr="008A159D">
        <w:rPr>
          <w:rFonts w:ascii="Times New Roman" w:hAnsi="Times New Roman" w:cs="Times New Roman"/>
          <w:sz w:val="28"/>
          <w:szCs w:val="28"/>
        </w:rPr>
        <w:t xml:space="preserve">сельского поселения формируют и представляют в </w:t>
      </w:r>
      <w:r w:rsidRPr="008A159D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Исполнительный </w:t>
      </w:r>
      <w:r w:rsidRPr="002F6A48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</w:t>
      </w:r>
      <w:r w:rsidRPr="008A159D">
        <w:rPr>
          <w:rFonts w:ascii="Times New Roman" w:hAnsi="Times New Roman" w:cs="Times New Roman"/>
          <w:sz w:val="28"/>
          <w:szCs w:val="28"/>
        </w:rPr>
        <w:t xml:space="preserve">сельского поселения 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 </w:t>
      </w:r>
    </w:p>
    <w:p w:rsidR="008A159D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5. В целях оценки налоговых расходов кураторы налоговых расходов: </w:t>
      </w:r>
    </w:p>
    <w:p w:rsidR="008A159D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а) формируют паспорта налоговых расходов, содержащие информацию по перечню согласно </w:t>
      </w:r>
      <w:proofErr w:type="gramStart"/>
      <w:r w:rsidRPr="008A159D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8A159D">
        <w:rPr>
          <w:rFonts w:ascii="Times New Roman" w:hAnsi="Times New Roman" w:cs="Times New Roman"/>
          <w:sz w:val="28"/>
          <w:szCs w:val="28"/>
        </w:rPr>
        <w:t xml:space="preserve"> к настоящему Порядку; </w:t>
      </w:r>
    </w:p>
    <w:p w:rsidR="008A159D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б) осуществляют оценку эффективности каждого курируемого налогового </w:t>
      </w:r>
      <w:r w:rsidRPr="002F6A48">
        <w:rPr>
          <w:rFonts w:ascii="Times New Roman" w:hAnsi="Times New Roman" w:cs="Times New Roman"/>
          <w:sz w:val="28"/>
          <w:szCs w:val="28"/>
        </w:rPr>
        <w:t xml:space="preserve">расхода и направляют результаты такой оценки в Исполнительный комитет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</w:t>
      </w:r>
      <w:r w:rsidRPr="008A159D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8A159D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59D" w:rsidRDefault="008A159D" w:rsidP="008A159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59D">
        <w:rPr>
          <w:rFonts w:ascii="Times New Roman" w:hAnsi="Times New Roman" w:cs="Times New Roman"/>
          <w:b/>
          <w:sz w:val="28"/>
          <w:szCs w:val="28"/>
        </w:rPr>
        <w:t>II. Формирование перечня налоговых расходов.</w:t>
      </w:r>
      <w:r w:rsidR="00041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59D">
        <w:rPr>
          <w:rFonts w:ascii="Times New Roman" w:hAnsi="Times New Roman" w:cs="Times New Roman"/>
          <w:b/>
          <w:sz w:val="28"/>
          <w:szCs w:val="28"/>
        </w:rPr>
        <w:t>Формирование и ведение реестра налоговых расходов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9D" w:rsidRPr="002F6A48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6. Проект перечня налоговых расходов на очередной финансовый год и плановый период разрабатывается Исполнительным комитетом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 ежегодно в срок до 25 марта текущего финансового года и направляется на согласование ответственным исполнителям муниципальных программ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иным органам и организациям, которых проектом перечня налоговых расходов предлагается закрепить в качестве кураторов налоговых расходов. </w:t>
      </w:r>
    </w:p>
    <w:p w:rsidR="000411EB" w:rsidRPr="002F6A48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A48">
        <w:rPr>
          <w:rFonts w:ascii="Times New Roman" w:hAnsi="Times New Roman" w:cs="Times New Roman"/>
          <w:sz w:val="28"/>
          <w:szCs w:val="28"/>
        </w:rPr>
        <w:t xml:space="preserve">7. Указанные в пункте 6 настоящего Порядка органы,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муниципальным программам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поселения, их структурным элементам, направлениям деятельности, не входящим в муниципальные программы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поселения, кураторам налоговых расходов, и в случае несогласия с указанным распределением направляют в Исполнительный комитет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 предложения по уточнению такого распределения (с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 </w:t>
      </w:r>
    </w:p>
    <w:p w:rsidR="000411EB" w:rsidRPr="002F6A48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A48">
        <w:rPr>
          <w:rFonts w:ascii="Times New Roman" w:hAnsi="Times New Roman" w:cs="Times New Roman"/>
          <w:sz w:val="28"/>
          <w:szCs w:val="28"/>
        </w:rPr>
        <w:t xml:space="preserve"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 </w:t>
      </w:r>
    </w:p>
    <w:p w:rsidR="000411EB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A48">
        <w:rPr>
          <w:rFonts w:ascii="Times New Roman" w:hAnsi="Times New Roman" w:cs="Times New Roman"/>
          <w:sz w:val="28"/>
          <w:szCs w:val="28"/>
        </w:rPr>
        <w:t xml:space="preserve">В случае если результаты рассмотрения не направлены в Исполнительный комитет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срока, указанного в абзаце первом настоящего пункта, проект перечня считается согласованным.</w:t>
      </w:r>
      <w:r w:rsidRPr="008A1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59D" w:rsidRPr="002F6A48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В случае если замечания к отдельным позициям проекта перечня не 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 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 требуется, за исключением случаев внесения </w:t>
      </w:r>
      <w:r w:rsidRPr="008A159D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соответствующие позиции проекта перечня налоговых расходов. При наличии разногласий по проекту перечня налоговых расходов Исполнительный комитет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 в срок до 15 апреля текущего финансового года обеспечивает проведение согласительных совещаний с соответствующими органами, организациями. Разногласия, не урегулированные по результатам совещаний, указанных в абзаце шестом настоящего пункта, в срок до 25 апреля текущего финансового года рассматриваются Главой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8A159D" w:rsidRPr="002F6A48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A48">
        <w:rPr>
          <w:rFonts w:ascii="Times New Roman" w:hAnsi="Times New Roman" w:cs="Times New Roman"/>
          <w:sz w:val="28"/>
          <w:szCs w:val="28"/>
        </w:rPr>
        <w:t>8. 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официальном сайт</w:t>
      </w:r>
      <w:r w:rsidR="006F1CE2">
        <w:rPr>
          <w:rFonts w:ascii="Times New Roman" w:hAnsi="Times New Roman" w:cs="Times New Roman"/>
          <w:sz w:val="28"/>
          <w:szCs w:val="28"/>
        </w:rPr>
        <w:t>е</w:t>
      </w:r>
      <w:r w:rsidR="009C2F11">
        <w:rPr>
          <w:rFonts w:ascii="Times New Roman" w:hAnsi="Times New Roman" w:cs="Times New Roman"/>
          <w:sz w:val="28"/>
          <w:szCs w:val="28"/>
        </w:rPr>
        <w:t xml:space="preserve"> Маломеминского сельского </w:t>
      </w:r>
      <w:proofErr w:type="gramStart"/>
      <w:r w:rsidR="009C2F1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F6A48">
        <w:rPr>
          <w:rFonts w:ascii="Times New Roman" w:hAnsi="Times New Roman" w:cs="Times New Roman"/>
          <w:sz w:val="28"/>
          <w:szCs w:val="28"/>
        </w:rPr>
        <w:t xml:space="preserve"> </w:t>
      </w:r>
      <w:r w:rsidR="000411EB" w:rsidRPr="002F6A48">
        <w:rPr>
          <w:rFonts w:ascii="Times New Roman" w:hAnsi="Times New Roman" w:cs="Times New Roman"/>
          <w:sz w:val="28"/>
          <w:szCs w:val="28"/>
        </w:rPr>
        <w:t>Кайбицкого</w:t>
      </w:r>
      <w:proofErr w:type="gramEnd"/>
      <w:r w:rsidRPr="002F6A48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</w:t>
      </w:r>
      <w:r w:rsidR="000411EB" w:rsidRPr="002F6A48">
        <w:rPr>
          <w:rFonts w:ascii="Times New Roman" w:hAnsi="Times New Roman" w:cs="Times New Roman"/>
          <w:sz w:val="28"/>
          <w:szCs w:val="28"/>
        </w:rPr>
        <w:t>-</w:t>
      </w:r>
      <w:r w:rsidRPr="002F6A48">
        <w:rPr>
          <w:rFonts w:ascii="Times New Roman" w:hAnsi="Times New Roman" w:cs="Times New Roman"/>
          <w:sz w:val="28"/>
          <w:szCs w:val="28"/>
        </w:rPr>
        <w:t xml:space="preserve">телекоммуникационной сети "Интернет". </w:t>
      </w:r>
    </w:p>
    <w:p w:rsidR="008A159D" w:rsidRPr="002F6A48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A48">
        <w:rPr>
          <w:rFonts w:ascii="Times New Roman" w:hAnsi="Times New Roman" w:cs="Times New Roman"/>
          <w:sz w:val="28"/>
          <w:szCs w:val="28"/>
        </w:rPr>
        <w:t xml:space="preserve">9. 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Исполнительный комитет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 соответствующую информацию для уточнения указанного перечня. </w:t>
      </w:r>
    </w:p>
    <w:p w:rsidR="008A159D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A48">
        <w:rPr>
          <w:rFonts w:ascii="Times New Roman" w:hAnsi="Times New Roman" w:cs="Times New Roman"/>
          <w:sz w:val="28"/>
          <w:szCs w:val="28"/>
        </w:rPr>
        <w:t xml:space="preserve">10. 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</w:t>
      </w:r>
      <w:r w:rsidRPr="008A159D">
        <w:rPr>
          <w:rFonts w:ascii="Times New Roman" w:hAnsi="Times New Roman" w:cs="Times New Roman"/>
          <w:sz w:val="28"/>
          <w:szCs w:val="28"/>
        </w:rPr>
        <w:t xml:space="preserve">ый год и плановый период). </w:t>
      </w:r>
    </w:p>
    <w:p w:rsidR="008A159D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11. Реестр налоговых расходов формируется и ведется в порядке, установленном Исполнительным комитетом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A159D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:rsidR="008A159D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59D" w:rsidRPr="008A159D" w:rsidRDefault="008A159D" w:rsidP="008A159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59D">
        <w:rPr>
          <w:rFonts w:ascii="Times New Roman" w:hAnsi="Times New Roman" w:cs="Times New Roman"/>
          <w:b/>
          <w:sz w:val="28"/>
          <w:szCs w:val="28"/>
        </w:rPr>
        <w:t>III. Оценка эффективности налоговых расходов</w:t>
      </w:r>
    </w:p>
    <w:p w:rsidR="008A159D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59D" w:rsidRPr="002F6A48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12. Методики оценки эффективности налоговых расходов формируются кураторами соответствующих налоговых расходов и утверждаются ими по согласованию с Исполнительным комитетом </w:t>
      </w:r>
      <w:r w:rsidRPr="002F6A48">
        <w:rPr>
          <w:rFonts w:ascii="Times New Roman" w:hAnsi="Times New Roman" w:cs="Times New Roman"/>
          <w:sz w:val="28"/>
          <w:szCs w:val="28"/>
        </w:rPr>
        <w:t xml:space="preserve">с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4305CE" w:rsidRPr="002F6A48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A48">
        <w:rPr>
          <w:rFonts w:ascii="Times New Roman" w:hAnsi="Times New Roman" w:cs="Times New Roman"/>
          <w:sz w:val="28"/>
          <w:szCs w:val="28"/>
        </w:rPr>
        <w:t xml:space="preserve">13. В целях оценки эффективности налоговых расходов: </w:t>
      </w:r>
    </w:p>
    <w:p w:rsidR="004305CE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A48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 ежегодно в срок до 20 июня формирует и направляет кураторам налоговых</w:t>
      </w:r>
      <w:r w:rsidRPr="008A159D">
        <w:rPr>
          <w:rFonts w:ascii="Times New Roman" w:hAnsi="Times New Roman" w:cs="Times New Roman"/>
          <w:sz w:val="28"/>
          <w:szCs w:val="28"/>
        </w:rPr>
        <w:t xml:space="preserve"> расходов оценку фактического объема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данные о значениях фискальных характеристик за год, предшествующий отчетному финансовому году; </w:t>
      </w:r>
    </w:p>
    <w:p w:rsidR="008A159D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lastRenderedPageBreak/>
        <w:t xml:space="preserve">кураторы налоговых расходов на основе сформированного и размещенного в соответствии с пунктом 8 настоящего Порядка перечня налоговых расходов и информации, указанной в абзаце втором настоящего пункта, формируют паспорта налоговых расходов и в срок до 15 июля представляют их в Исполнительный комитет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</w:t>
      </w:r>
      <w:r w:rsidRPr="008A159D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4305CE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>14.Оценка эффективности налоговых расходов (в том числе нераспределенных) осуществляется кураторами соответствующих налоговых расходов и включает:</w:t>
      </w:r>
    </w:p>
    <w:p w:rsidR="004305CE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оценку целесообразности предоставления налоговых расходов; </w:t>
      </w:r>
    </w:p>
    <w:p w:rsidR="008A159D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оценку результативности налоговых расходов. </w:t>
      </w:r>
    </w:p>
    <w:p w:rsidR="000411EB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15. Критериями целесообразности осуществления налоговых расходов являются: </w:t>
      </w:r>
    </w:p>
    <w:p w:rsidR="000411EB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(в том числе нераспределенных) целям и задачам муниципальных программ (их структурных элементов) или иным целям </w:t>
      </w:r>
      <w:proofErr w:type="spellStart"/>
      <w:r w:rsidRPr="008A159D">
        <w:rPr>
          <w:rFonts w:ascii="Times New Roman" w:hAnsi="Times New Roman" w:cs="Times New Roman"/>
          <w:sz w:val="28"/>
          <w:szCs w:val="28"/>
        </w:rPr>
        <w:t>социальноэкономической</w:t>
      </w:r>
      <w:proofErr w:type="spellEnd"/>
      <w:r w:rsidRPr="008A159D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</w:t>
      </w:r>
      <w:r w:rsidRPr="008A159D">
        <w:rPr>
          <w:rFonts w:ascii="Times New Roman" w:hAnsi="Times New Roman" w:cs="Times New Roman"/>
          <w:sz w:val="28"/>
          <w:szCs w:val="28"/>
        </w:rPr>
        <w:t xml:space="preserve">ельского поселения (в отношении непрограммных налоговых расходов); </w:t>
      </w:r>
    </w:p>
    <w:p w:rsidR="008A159D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>востребованность льготы, освобождения или иной преференции. 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</w:t>
      </w:r>
      <w:r w:rsidR="000411EB">
        <w:rPr>
          <w:rFonts w:ascii="Times New Roman" w:hAnsi="Times New Roman" w:cs="Times New Roman"/>
          <w:sz w:val="28"/>
          <w:szCs w:val="28"/>
        </w:rPr>
        <w:t xml:space="preserve">матриваемый налоговый расход к </w:t>
      </w:r>
      <w:r w:rsidRPr="008A159D">
        <w:rPr>
          <w:rFonts w:ascii="Times New Roman" w:hAnsi="Times New Roman" w:cs="Times New Roman"/>
          <w:sz w:val="28"/>
          <w:szCs w:val="28"/>
        </w:rPr>
        <w:t xml:space="preserve">отмене либо сформулировать предложения по совершенствованию механизма ее действия. </w:t>
      </w:r>
    </w:p>
    <w:p w:rsidR="008A159D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16. 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 </w:t>
      </w:r>
    </w:p>
    <w:p w:rsidR="000411EB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17.В качестве критерия результативности определяется не менее одного показателя (индикатора): </w:t>
      </w:r>
    </w:p>
    <w:p w:rsidR="000411EB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муниципальной программы или ее структурных элементов (цели муниципальной политики, не отнесенной к муниципальным программам), на значение которого оказывает влияние рассматриваемый налоговый расход; </w:t>
      </w:r>
    </w:p>
    <w:p w:rsidR="008A159D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 </w:t>
      </w:r>
    </w:p>
    <w:p w:rsidR="008A159D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18.Оценке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 </w:t>
      </w:r>
    </w:p>
    <w:p w:rsidR="008A159D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19. В целях проведения оценки бюджетной эффективности налоговых расходов осуществляется: </w:t>
      </w:r>
    </w:p>
    <w:p w:rsidR="000411EB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а) сравнительный анализ результативности налоговых расходов с альтернативными механизмами достижения поставленных целей и задач, включающий сравнение </w:t>
      </w:r>
      <w:proofErr w:type="spellStart"/>
      <w:r w:rsidRPr="008A159D">
        <w:rPr>
          <w:rFonts w:ascii="Times New Roman" w:hAnsi="Times New Roman" w:cs="Times New Roman"/>
          <w:sz w:val="28"/>
          <w:szCs w:val="28"/>
        </w:rPr>
        <w:t>затратности</w:t>
      </w:r>
      <w:proofErr w:type="spellEnd"/>
      <w:r w:rsidRPr="008A159D">
        <w:rPr>
          <w:rFonts w:ascii="Times New Roman" w:hAnsi="Times New Roman" w:cs="Times New Roman"/>
          <w:sz w:val="28"/>
          <w:szCs w:val="28"/>
        </w:rPr>
        <w:t xml:space="preserve"> альтернативных возможностей с текущим </w:t>
      </w:r>
      <w:proofErr w:type="spellStart"/>
      <w:r w:rsidRPr="008A159D">
        <w:rPr>
          <w:rFonts w:ascii="Times New Roman" w:hAnsi="Times New Roman" w:cs="Times New Roman"/>
          <w:sz w:val="28"/>
          <w:szCs w:val="28"/>
        </w:rPr>
        <w:t>объѐмом</w:t>
      </w:r>
      <w:proofErr w:type="spellEnd"/>
      <w:r w:rsidRPr="008A159D">
        <w:rPr>
          <w:rFonts w:ascii="Times New Roman" w:hAnsi="Times New Roman" w:cs="Times New Roman"/>
          <w:sz w:val="28"/>
          <w:szCs w:val="28"/>
        </w:rPr>
        <w:t xml:space="preserve">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 </w:t>
      </w:r>
    </w:p>
    <w:p w:rsidR="004305CE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lastRenderedPageBreak/>
        <w:t>В целях настоящего пункта в качестве альтернативных механизмов могут учитываться в том числе:</w:t>
      </w:r>
    </w:p>
    <w:p w:rsidR="004305CE" w:rsidRPr="002F6A48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 </w:t>
      </w:r>
      <w:r w:rsidRPr="008A159D">
        <w:rPr>
          <w:rFonts w:ascii="Times New Roman" w:hAnsi="Times New Roman" w:cs="Times New Roman"/>
          <w:sz w:val="28"/>
          <w:szCs w:val="28"/>
        </w:rPr>
        <w:sym w:font="Symbol" w:char="F02D"/>
      </w:r>
      <w:r w:rsidRPr="008A159D">
        <w:rPr>
          <w:rFonts w:ascii="Times New Roman" w:hAnsi="Times New Roman" w:cs="Times New Roman"/>
          <w:sz w:val="28"/>
          <w:szCs w:val="28"/>
        </w:rPr>
        <w:t xml:space="preserve"> 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4305CE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A48">
        <w:rPr>
          <w:rFonts w:ascii="Times New Roman" w:hAnsi="Times New Roman" w:cs="Times New Roman"/>
          <w:sz w:val="28"/>
          <w:szCs w:val="28"/>
        </w:rPr>
        <w:sym w:font="Symbol" w:char="F02D"/>
      </w:r>
      <w:r w:rsidRPr="002F6A48">
        <w:rPr>
          <w:rFonts w:ascii="Times New Roman" w:hAnsi="Times New Roman" w:cs="Times New Roman"/>
          <w:sz w:val="28"/>
          <w:szCs w:val="28"/>
        </w:rPr>
        <w:t xml:space="preserve"> предоставление муниципальных гарантий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</w:t>
      </w:r>
      <w:r w:rsidRPr="008A159D">
        <w:rPr>
          <w:rFonts w:ascii="Times New Roman" w:hAnsi="Times New Roman" w:cs="Times New Roman"/>
          <w:sz w:val="28"/>
          <w:szCs w:val="28"/>
        </w:rPr>
        <w:t xml:space="preserve">сельского поселения по обязательствам соответствующих категорий налогоплательщиков; </w:t>
      </w:r>
    </w:p>
    <w:p w:rsidR="008A159D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sym w:font="Symbol" w:char="F02D"/>
      </w:r>
      <w:r w:rsidRPr="008A159D">
        <w:rPr>
          <w:rFonts w:ascii="Times New Roman" w:hAnsi="Times New Roman" w:cs="Times New Roman"/>
          <w:sz w:val="28"/>
          <w:szCs w:val="28"/>
        </w:rPr>
        <w:t xml:space="preserve"> 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 </w:t>
      </w:r>
    </w:p>
    <w:p w:rsidR="00960C26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>б) оценка совокупного бюджетного эффекта (самоокупаемости) налоговых расходов (в отношении стимулирующих налоговых расходов). 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формуле:</w:t>
      </w:r>
    </w:p>
    <w:p w:rsidR="000411EB" w:rsidRDefault="00960C26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Calibri" w:hAnsi="Arial" w:cs="Arial"/>
          <w:noProof/>
          <w:color w:val="FF0000"/>
          <w:position w:val="-29"/>
        </w:rPr>
        <w:drawing>
          <wp:inline distT="0" distB="0" distL="0" distR="0" wp14:anchorId="1B868E86" wp14:editId="14166846">
            <wp:extent cx="2028825" cy="504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59D" w:rsidRPr="008A159D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8A159D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i - порядковый номер года, имеющий значение от 1 до 5; </w:t>
      </w:r>
    </w:p>
    <w:p w:rsidR="008A159D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m, - количество налогоплательщиков - бенефициаров налогового расхода в i-ом году; </w:t>
      </w:r>
    </w:p>
    <w:p w:rsidR="008A159D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j - порядковый номер плательщика, имеющий значение от 1 до m; </w:t>
      </w:r>
    </w:p>
    <w:p w:rsidR="004305CE" w:rsidRPr="002F6A48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59D">
        <w:rPr>
          <w:rFonts w:ascii="Times New Roman" w:hAnsi="Times New Roman" w:cs="Times New Roman"/>
          <w:sz w:val="28"/>
          <w:szCs w:val="28"/>
        </w:rPr>
        <w:t>Njj</w:t>
      </w:r>
      <w:proofErr w:type="spellEnd"/>
      <w:r w:rsidRPr="008A159D">
        <w:rPr>
          <w:rFonts w:ascii="Times New Roman" w:hAnsi="Times New Roman" w:cs="Times New Roman"/>
          <w:sz w:val="28"/>
          <w:szCs w:val="28"/>
        </w:rPr>
        <w:t xml:space="preserve"> - объем налогов, сборов и платежей, задекларированных для уплаты получателями налоговых расходов, в консолидированный </w:t>
      </w:r>
      <w:r w:rsidRPr="002F6A48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 o r j-</w:t>
      </w:r>
      <w:proofErr w:type="spellStart"/>
      <w:r w:rsidRPr="002F6A48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Pr="002F6A48">
        <w:rPr>
          <w:rFonts w:ascii="Times New Roman" w:hAnsi="Times New Roman" w:cs="Times New Roman"/>
          <w:sz w:val="28"/>
          <w:szCs w:val="28"/>
        </w:rPr>
        <w:t xml:space="preserve"> налогоплательщика - бенефициара налогового расхода в i-ом году. </w:t>
      </w:r>
    </w:p>
    <w:p w:rsidR="008A159D" w:rsidRPr="002F6A48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A48">
        <w:rPr>
          <w:rFonts w:ascii="Times New Roman" w:hAnsi="Times New Roman" w:cs="Times New Roman"/>
          <w:sz w:val="28"/>
          <w:szCs w:val="28"/>
        </w:rPr>
        <w:t xml:space="preserve">В случае,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консолидированный бюджет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 от налогоплательщиков -бенефициаров налогового расхода в отчетном году, текущем году, очередном году и (или) плановом периоде оценивается (прогнозируется) по данным куратора налогового расхода и Исполнительного комитета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8A159D" w:rsidRPr="002F6A48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A48">
        <w:rPr>
          <w:rFonts w:ascii="Times New Roman" w:hAnsi="Times New Roman" w:cs="Times New Roman"/>
          <w:sz w:val="28"/>
          <w:szCs w:val="28"/>
        </w:rPr>
        <w:t>gi</w:t>
      </w:r>
      <w:proofErr w:type="spellEnd"/>
      <w:r w:rsidRPr="002F6A48">
        <w:rPr>
          <w:rFonts w:ascii="Times New Roman" w:hAnsi="Times New Roman" w:cs="Times New Roman"/>
          <w:sz w:val="28"/>
          <w:szCs w:val="28"/>
        </w:rPr>
        <w:t xml:space="preserve"> - номинальный темп прироста налоговых доходов консолидированного бюджета муниципального образования в i-ом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муниципального образования на очередной финансовый год и плановый период, заложенному в основу решения о бюджете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процента); </w:t>
      </w:r>
    </w:p>
    <w:p w:rsidR="004305CE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A48">
        <w:rPr>
          <w:rFonts w:ascii="Times New Roman" w:hAnsi="Times New Roman" w:cs="Times New Roman"/>
          <w:sz w:val="28"/>
          <w:szCs w:val="28"/>
        </w:rPr>
        <w:t>г-расчетная стоимость среднесрочных рыночных заимствований муниципального образования, принимаемая на уровне 7,5 процентов.</w:t>
      </w:r>
      <w:r w:rsidRPr="008A159D">
        <w:rPr>
          <w:rFonts w:ascii="Times New Roman" w:hAnsi="Times New Roman" w:cs="Times New Roman"/>
          <w:sz w:val="28"/>
          <w:szCs w:val="28"/>
        </w:rPr>
        <w:t xml:space="preserve"> Куратор налогового расхода в рамках методики оценки эффективности налогового расхода </w:t>
      </w:r>
      <w:r w:rsidRPr="008A159D">
        <w:rPr>
          <w:rFonts w:ascii="Times New Roman" w:hAnsi="Times New Roman" w:cs="Times New Roman"/>
          <w:sz w:val="28"/>
          <w:szCs w:val="28"/>
        </w:rPr>
        <w:lastRenderedPageBreak/>
        <w:t xml:space="preserve">вправе предусматривать дополнительные критерии оценки бюджетной эффективности налогового расхода. </w:t>
      </w:r>
    </w:p>
    <w:p w:rsidR="004305CE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>B0j - базовый объем налогов, сборов и платежей, задекларированных для уплаты получателями налоговых расходов, в консолидированный бюджет муниципального образования от j-</w:t>
      </w:r>
      <w:proofErr w:type="spellStart"/>
      <w:r w:rsidRPr="008A159D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Pr="008A159D">
        <w:rPr>
          <w:rFonts w:ascii="Times New Roman" w:hAnsi="Times New Roman" w:cs="Times New Roman"/>
          <w:sz w:val="28"/>
          <w:szCs w:val="28"/>
        </w:rPr>
        <w:t xml:space="preserve"> налогоплательщика - бенефициара налогового расхода в базовом году, рассчитываемый по формуле: </w:t>
      </w:r>
      <w:proofErr w:type="spellStart"/>
      <w:r w:rsidR="00960C26" w:rsidRPr="00960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Boj</w:t>
      </w:r>
      <w:proofErr w:type="spellEnd"/>
      <w:r w:rsidR="00960C26" w:rsidRPr="00960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 w:rsidR="00960C26" w:rsidRPr="00960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Noj</w:t>
      </w:r>
      <w:proofErr w:type="spellEnd"/>
      <w:r w:rsidR="00960C26" w:rsidRPr="00960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 w:rsidR="00960C26" w:rsidRPr="00960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Loj</w:t>
      </w:r>
      <w:proofErr w:type="spellEnd"/>
      <w:r w:rsidR="00960C26" w:rsidRPr="008A159D">
        <w:rPr>
          <w:rFonts w:ascii="Times New Roman" w:hAnsi="Times New Roman" w:cs="Times New Roman"/>
          <w:sz w:val="28"/>
          <w:szCs w:val="28"/>
        </w:rPr>
        <w:t xml:space="preserve"> </w:t>
      </w:r>
      <w:r w:rsidRPr="008A159D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960C26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>N0i - объем налогов, сборов и платежей, задекларированных для уплаты получателями налоговых расходов, в консолидированный бюджет муниципального образования от j-</w:t>
      </w:r>
      <w:proofErr w:type="spellStart"/>
      <w:r w:rsidRPr="008A159D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Pr="008A159D">
        <w:rPr>
          <w:rFonts w:ascii="Times New Roman" w:hAnsi="Times New Roman" w:cs="Times New Roman"/>
          <w:sz w:val="28"/>
          <w:szCs w:val="28"/>
        </w:rPr>
        <w:t xml:space="preserve"> налогоплательщика - бенефициара налогового расхода в базовом году;</w:t>
      </w:r>
      <w:r w:rsidR="00041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1EB" w:rsidRDefault="00960C26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Loj</w:t>
      </w:r>
      <w:proofErr w:type="spellEnd"/>
      <w:r w:rsidR="008A159D" w:rsidRPr="008A159D">
        <w:rPr>
          <w:rFonts w:ascii="Times New Roman" w:hAnsi="Times New Roman" w:cs="Times New Roman"/>
          <w:sz w:val="28"/>
          <w:szCs w:val="28"/>
        </w:rPr>
        <w:t xml:space="preserve"> - объем налоговых расходов по соответствующему налогу (иному платежу) в пользу j-</w:t>
      </w:r>
      <w:proofErr w:type="spellStart"/>
      <w:r w:rsidR="008A159D" w:rsidRPr="008A159D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="008A159D" w:rsidRPr="008A159D">
        <w:rPr>
          <w:rFonts w:ascii="Times New Roman" w:hAnsi="Times New Roman" w:cs="Times New Roman"/>
          <w:sz w:val="28"/>
          <w:szCs w:val="28"/>
        </w:rPr>
        <w:t xml:space="preserve"> налогоплательщика - бенефициара налогового расхода в базовом году.</w:t>
      </w:r>
    </w:p>
    <w:p w:rsidR="004305CE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 Под базовым годом понимается год, предшествующий году начала осуществления налогового расхода в пользу j-</w:t>
      </w:r>
      <w:proofErr w:type="spellStart"/>
      <w:r w:rsidRPr="008A159D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Pr="008A159D">
        <w:rPr>
          <w:rFonts w:ascii="Times New Roman" w:hAnsi="Times New Roman" w:cs="Times New Roman"/>
          <w:sz w:val="28"/>
          <w:szCs w:val="28"/>
        </w:rPr>
        <w:t xml:space="preserve"> налогоплательщика - бенефициара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 - бенефициара налогового расхода более 6 лет; </w:t>
      </w:r>
    </w:p>
    <w:p w:rsidR="008A159D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20. По итогам оценки результативности формируется заключение: о значимости вклада налоговых расходов в достижение соответствующих показателей (индикаторов); о наличии (отсутствии) более результативных (менее затратных) альтернативных механизмов достижения поставленных целей и задач. </w:t>
      </w:r>
    </w:p>
    <w:p w:rsidR="008A159D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21. 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 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</w:t>
      </w:r>
      <w:proofErr w:type="gramStart"/>
      <w:r w:rsidRPr="008A159D">
        <w:rPr>
          <w:rFonts w:ascii="Times New Roman" w:hAnsi="Times New Roman" w:cs="Times New Roman"/>
          <w:sz w:val="28"/>
          <w:szCs w:val="28"/>
        </w:rPr>
        <w:t>в Исполнительного комитета</w:t>
      </w:r>
      <w:proofErr w:type="gramEnd"/>
      <w:r w:rsidRPr="008A159D">
        <w:rPr>
          <w:rFonts w:ascii="Times New Roman" w:hAnsi="Times New Roman" w:cs="Times New Roman"/>
          <w:sz w:val="28"/>
          <w:szCs w:val="28"/>
        </w:rPr>
        <w:t xml:space="preserve">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A159D">
        <w:rPr>
          <w:rFonts w:ascii="Times New Roman" w:hAnsi="Times New Roman" w:cs="Times New Roman"/>
          <w:sz w:val="28"/>
          <w:szCs w:val="28"/>
        </w:rPr>
        <w:t xml:space="preserve"> поселения в срок до 10 августа текущего финансового года. </w:t>
      </w:r>
    </w:p>
    <w:p w:rsidR="008A159D" w:rsidRDefault="008A159D" w:rsidP="008A1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9D">
        <w:rPr>
          <w:rFonts w:ascii="Times New Roman" w:hAnsi="Times New Roman" w:cs="Times New Roman"/>
          <w:sz w:val="28"/>
          <w:szCs w:val="28"/>
        </w:rPr>
        <w:t xml:space="preserve">22. 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утвержденным постановлением Исполнительного комитета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 обобщает результаты оценки и рекомендации по результатам оценки налоговых расходов. Результаты указанной оценки учитываются при формировании основных направлений бюджетной, налоговой политики </w:t>
      </w:r>
      <w:r w:rsidR="002F6A48" w:rsidRPr="002F6A48">
        <w:rPr>
          <w:rFonts w:ascii="Times New Roman" w:hAnsi="Times New Roman" w:cs="Times New Roman"/>
          <w:sz w:val="28"/>
          <w:szCs w:val="28"/>
        </w:rPr>
        <w:t>Маломеминского</w:t>
      </w:r>
      <w:r w:rsidRPr="002F6A48">
        <w:rPr>
          <w:rFonts w:ascii="Times New Roman" w:hAnsi="Times New Roman" w:cs="Times New Roman"/>
          <w:sz w:val="28"/>
          <w:szCs w:val="28"/>
        </w:rPr>
        <w:t xml:space="preserve"> сельского поселения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  <w:r w:rsidRPr="008A1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59D" w:rsidRDefault="008A159D" w:rsidP="008A15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9D" w:rsidRDefault="008A159D" w:rsidP="008A15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9D" w:rsidRDefault="008A159D" w:rsidP="008A15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9D" w:rsidRDefault="008A159D" w:rsidP="008A15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9D" w:rsidRDefault="008A159D" w:rsidP="008A15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9D" w:rsidRDefault="008A159D" w:rsidP="008A15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9D" w:rsidRDefault="008A159D" w:rsidP="008A15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9D" w:rsidRDefault="008A159D" w:rsidP="008A15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9D" w:rsidRDefault="008A159D" w:rsidP="008A15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9D" w:rsidRDefault="008A159D" w:rsidP="008A15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C26" w:rsidRDefault="00960C26" w:rsidP="00960C26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FA4D3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960C26" w:rsidRDefault="00960C26" w:rsidP="00960C26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FA4D33">
        <w:rPr>
          <w:rFonts w:ascii="Times New Roman" w:hAnsi="Times New Roman" w:cs="Times New Roman"/>
          <w:sz w:val="24"/>
          <w:szCs w:val="24"/>
        </w:rPr>
        <w:t xml:space="preserve">к Порядку формирования перечня налоговых расходов </w:t>
      </w:r>
      <w:r w:rsidR="002F6A48" w:rsidRPr="002F6A48">
        <w:rPr>
          <w:rFonts w:ascii="Times New Roman" w:hAnsi="Times New Roman" w:cs="Times New Roman"/>
          <w:sz w:val="24"/>
          <w:szCs w:val="24"/>
        </w:rPr>
        <w:t>Маломеминского</w:t>
      </w:r>
      <w:r w:rsidRPr="002F6A48">
        <w:rPr>
          <w:rFonts w:ascii="Times New Roman" w:hAnsi="Times New Roman" w:cs="Times New Roman"/>
          <w:sz w:val="24"/>
          <w:szCs w:val="24"/>
        </w:rPr>
        <w:t xml:space="preserve"> сельского поселения и оценки налоговых расходов </w:t>
      </w:r>
      <w:r w:rsidR="002F6A48" w:rsidRPr="002F6A48">
        <w:rPr>
          <w:rFonts w:ascii="Times New Roman" w:hAnsi="Times New Roman" w:cs="Times New Roman"/>
          <w:sz w:val="24"/>
          <w:szCs w:val="24"/>
        </w:rPr>
        <w:t>Маломеминского</w:t>
      </w:r>
      <w:r w:rsidRPr="002F6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60C26" w:rsidRPr="00960C26" w:rsidRDefault="00960C26" w:rsidP="00960C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C26" w:rsidRPr="00960C26" w:rsidRDefault="00960C26" w:rsidP="00960C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C26">
        <w:rPr>
          <w:rFonts w:ascii="Times New Roman" w:hAnsi="Times New Roman" w:cs="Times New Roman"/>
          <w:b/>
          <w:sz w:val="28"/>
          <w:szCs w:val="28"/>
        </w:rPr>
        <w:t xml:space="preserve">Перечень информации, включаемой в паспорт налогового расхода </w:t>
      </w:r>
    </w:p>
    <w:p w:rsidR="00960C26" w:rsidRPr="00960C26" w:rsidRDefault="002F6A48" w:rsidP="00960C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A48">
        <w:rPr>
          <w:rFonts w:ascii="Times New Roman" w:hAnsi="Times New Roman" w:cs="Times New Roman"/>
          <w:b/>
          <w:sz w:val="28"/>
          <w:szCs w:val="28"/>
        </w:rPr>
        <w:t>Маломеминского</w:t>
      </w:r>
      <w:r w:rsidR="00960C26" w:rsidRPr="002F6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C26" w:rsidRPr="00960C2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34"/>
        <w:gridCol w:w="6804"/>
        <w:gridCol w:w="2409"/>
      </w:tblGrid>
      <w:tr w:rsidR="00960C26" w:rsidRPr="00AE4395" w:rsidTr="00F7520A">
        <w:tc>
          <w:tcPr>
            <w:tcW w:w="7338" w:type="dxa"/>
            <w:gridSpan w:val="2"/>
          </w:tcPr>
          <w:p w:rsidR="00960C26" w:rsidRPr="00AE4395" w:rsidRDefault="00960C26" w:rsidP="00F75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3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409" w:type="dxa"/>
          </w:tcPr>
          <w:p w:rsidR="00960C26" w:rsidRPr="00AE4395" w:rsidRDefault="00960C26" w:rsidP="00F75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39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</w:tr>
      <w:tr w:rsidR="00960C26" w:rsidRPr="00FE77BD" w:rsidTr="00F7520A">
        <w:trPr>
          <w:trHeight w:val="478"/>
        </w:trPr>
        <w:tc>
          <w:tcPr>
            <w:tcW w:w="9747" w:type="dxa"/>
            <w:gridSpan w:val="3"/>
          </w:tcPr>
          <w:p w:rsidR="00960C26" w:rsidRPr="00FE77BD" w:rsidRDefault="00960C26" w:rsidP="00F75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Нормативные характеристики налогового расхода поселения (далее - налоговый расход) </w:t>
            </w:r>
          </w:p>
        </w:tc>
      </w:tr>
      <w:tr w:rsidR="00960C26" w:rsidRPr="005B08B8" w:rsidTr="00F7520A">
        <w:tc>
          <w:tcPr>
            <w:tcW w:w="53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2409" w:type="dxa"/>
          </w:tcPr>
          <w:p w:rsidR="00960C26" w:rsidRPr="005B08B8" w:rsidRDefault="00960C26" w:rsidP="00F7520A">
            <w:r w:rsidRPr="005B08B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960C26" w:rsidRPr="005B08B8" w:rsidTr="00F7520A">
        <w:tc>
          <w:tcPr>
            <w:tcW w:w="53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2409" w:type="dxa"/>
          </w:tcPr>
          <w:p w:rsidR="00960C26" w:rsidRPr="005B08B8" w:rsidRDefault="00960C26" w:rsidP="00F7520A">
            <w:r w:rsidRPr="005B08B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960C26" w:rsidRPr="005B08B8" w:rsidTr="00F7520A">
        <w:tc>
          <w:tcPr>
            <w:tcW w:w="53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</w:p>
        </w:tc>
        <w:tc>
          <w:tcPr>
            <w:tcW w:w="2409" w:type="dxa"/>
          </w:tcPr>
          <w:p w:rsidR="00960C26" w:rsidRPr="005B08B8" w:rsidRDefault="00960C26" w:rsidP="00F7520A">
            <w:r w:rsidRPr="005B08B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960C26" w:rsidRPr="005B08B8" w:rsidTr="00F7520A">
        <w:tc>
          <w:tcPr>
            <w:tcW w:w="53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Категории получателей налогового расхода</w:t>
            </w:r>
          </w:p>
        </w:tc>
        <w:tc>
          <w:tcPr>
            <w:tcW w:w="2409" w:type="dxa"/>
          </w:tcPr>
          <w:p w:rsidR="00960C26" w:rsidRPr="005B08B8" w:rsidRDefault="00960C26" w:rsidP="00F7520A">
            <w:r w:rsidRPr="005B08B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960C26" w:rsidRPr="005B08B8" w:rsidTr="00F7520A">
        <w:tc>
          <w:tcPr>
            <w:tcW w:w="53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налогового расхода</w:t>
            </w:r>
          </w:p>
        </w:tc>
        <w:tc>
          <w:tcPr>
            <w:tcW w:w="2409" w:type="dxa"/>
          </w:tcPr>
          <w:p w:rsidR="00960C26" w:rsidRPr="005B08B8" w:rsidRDefault="00960C26" w:rsidP="00F7520A">
            <w:r w:rsidRPr="005B08B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960C26" w:rsidRPr="005B08B8" w:rsidTr="00F7520A">
        <w:tc>
          <w:tcPr>
            <w:tcW w:w="53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2409" w:type="dxa"/>
          </w:tcPr>
          <w:p w:rsidR="00960C26" w:rsidRPr="005B08B8" w:rsidRDefault="00960C26" w:rsidP="00F7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данные куратора налогового расхода (далее - куратор)</w:t>
            </w:r>
          </w:p>
        </w:tc>
      </w:tr>
      <w:tr w:rsidR="00960C26" w:rsidRPr="005B08B8" w:rsidTr="00F7520A">
        <w:tc>
          <w:tcPr>
            <w:tcW w:w="53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налогового расхода</w:t>
            </w:r>
          </w:p>
        </w:tc>
        <w:tc>
          <w:tcPr>
            <w:tcW w:w="2409" w:type="dxa"/>
          </w:tcPr>
          <w:p w:rsidR="00960C26" w:rsidRPr="005B08B8" w:rsidRDefault="00960C26" w:rsidP="00F7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960C26" w:rsidRPr="005B08B8" w:rsidTr="00F7520A">
        <w:tc>
          <w:tcPr>
            <w:tcW w:w="53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налогового расхода</w:t>
            </w:r>
          </w:p>
        </w:tc>
        <w:tc>
          <w:tcPr>
            <w:tcW w:w="2409" w:type="dxa"/>
          </w:tcPr>
          <w:p w:rsidR="00960C26" w:rsidRPr="005B08B8" w:rsidRDefault="00960C26" w:rsidP="00F7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960C26" w:rsidRPr="005B08B8" w:rsidTr="00F7520A">
        <w:tc>
          <w:tcPr>
            <w:tcW w:w="9747" w:type="dxa"/>
            <w:gridSpan w:val="3"/>
          </w:tcPr>
          <w:p w:rsidR="00960C26" w:rsidRPr="00FE77BD" w:rsidRDefault="00960C26" w:rsidP="00F75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Целевые характеристики налогового расхода </w:t>
            </w:r>
          </w:p>
        </w:tc>
      </w:tr>
      <w:tr w:rsidR="00960C26" w:rsidRPr="005B08B8" w:rsidTr="00F7520A">
        <w:tc>
          <w:tcPr>
            <w:tcW w:w="53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налогового расхода</w:t>
            </w:r>
          </w:p>
        </w:tc>
        <w:tc>
          <w:tcPr>
            <w:tcW w:w="2409" w:type="dxa"/>
          </w:tcPr>
          <w:p w:rsidR="00960C26" w:rsidRPr="005B08B8" w:rsidRDefault="00960C26" w:rsidP="00F7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данные куратора</w:t>
            </w:r>
          </w:p>
        </w:tc>
      </w:tr>
      <w:tr w:rsidR="00960C26" w:rsidRPr="005B08B8" w:rsidTr="00F7520A">
        <w:tc>
          <w:tcPr>
            <w:tcW w:w="53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409" w:type="dxa"/>
          </w:tcPr>
          <w:p w:rsidR="00960C26" w:rsidRPr="005B08B8" w:rsidRDefault="00960C26" w:rsidP="00F7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960C26" w:rsidRPr="005B08B8" w:rsidTr="00F7520A">
        <w:tc>
          <w:tcPr>
            <w:tcW w:w="53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409" w:type="dxa"/>
          </w:tcPr>
          <w:p w:rsidR="00960C26" w:rsidRPr="005B08B8" w:rsidRDefault="00960C26" w:rsidP="00F7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960C26" w:rsidRPr="005B08B8" w:rsidTr="00F7520A">
        <w:tc>
          <w:tcPr>
            <w:tcW w:w="53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достижения целей  предоставления налогового расхода, в том числе показатели муниципальной программы и ее структурных элементов </w:t>
            </w:r>
          </w:p>
        </w:tc>
        <w:tc>
          <w:tcPr>
            <w:tcW w:w="2409" w:type="dxa"/>
          </w:tcPr>
          <w:p w:rsidR="00960C26" w:rsidRPr="005B08B8" w:rsidRDefault="00960C26" w:rsidP="00F7520A">
            <w:r w:rsidRPr="005B08B8">
              <w:rPr>
                <w:rFonts w:ascii="Times New Roman" w:hAnsi="Times New Roman" w:cs="Times New Roman"/>
                <w:sz w:val="24"/>
                <w:szCs w:val="24"/>
              </w:rPr>
              <w:t xml:space="preserve">данные куратора </w:t>
            </w:r>
          </w:p>
        </w:tc>
      </w:tr>
      <w:tr w:rsidR="00960C26" w:rsidRPr="005B08B8" w:rsidTr="00F7520A">
        <w:tc>
          <w:tcPr>
            <w:tcW w:w="53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409" w:type="dxa"/>
          </w:tcPr>
          <w:p w:rsidR="00960C26" w:rsidRPr="005B08B8" w:rsidRDefault="00960C26" w:rsidP="00F7520A">
            <w:r w:rsidRPr="005B08B8">
              <w:rPr>
                <w:rFonts w:ascii="Times New Roman" w:hAnsi="Times New Roman" w:cs="Times New Roman"/>
                <w:sz w:val="24"/>
                <w:szCs w:val="24"/>
              </w:rPr>
              <w:t xml:space="preserve">данные куратора </w:t>
            </w:r>
          </w:p>
        </w:tc>
      </w:tr>
      <w:tr w:rsidR="00960C26" w:rsidRPr="005B08B8" w:rsidTr="00F7520A">
        <w:tc>
          <w:tcPr>
            <w:tcW w:w="53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</w:t>
            </w:r>
            <w:r w:rsidRPr="005B0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элементов, на текущий финансовый год, очередной финансовый год и плановый период</w:t>
            </w:r>
          </w:p>
        </w:tc>
        <w:tc>
          <w:tcPr>
            <w:tcW w:w="2409" w:type="dxa"/>
          </w:tcPr>
          <w:p w:rsidR="00960C26" w:rsidRPr="005B08B8" w:rsidRDefault="00960C26" w:rsidP="00F7520A">
            <w:r w:rsidRPr="005B0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 куратора </w:t>
            </w:r>
          </w:p>
        </w:tc>
      </w:tr>
      <w:tr w:rsidR="00960C26" w:rsidRPr="005B08B8" w:rsidTr="00F7520A">
        <w:tc>
          <w:tcPr>
            <w:tcW w:w="9747" w:type="dxa"/>
            <w:gridSpan w:val="3"/>
          </w:tcPr>
          <w:p w:rsidR="00960C26" w:rsidRPr="00FE77BD" w:rsidRDefault="00960C26" w:rsidP="00F75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7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III. Фискальные характеристики налогового расхода </w:t>
            </w:r>
          </w:p>
        </w:tc>
      </w:tr>
      <w:tr w:rsidR="00960C26" w:rsidRPr="005B08B8" w:rsidTr="00F7520A">
        <w:tc>
          <w:tcPr>
            <w:tcW w:w="53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объем налогового расхода за год, предшествующий отчетному финансовому году (тыс. рублей) </w:t>
            </w:r>
          </w:p>
        </w:tc>
        <w:tc>
          <w:tcPr>
            <w:tcW w:w="2409" w:type="dxa"/>
          </w:tcPr>
          <w:p w:rsidR="00960C26" w:rsidRPr="005B08B8" w:rsidRDefault="00960C26" w:rsidP="00F7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доходов, финансового органа *(2)</w:t>
            </w:r>
          </w:p>
        </w:tc>
      </w:tr>
      <w:tr w:rsidR="00960C26" w:rsidRPr="005B08B8" w:rsidTr="00F7520A">
        <w:tc>
          <w:tcPr>
            <w:tcW w:w="53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 xml:space="preserve"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 </w:t>
            </w:r>
          </w:p>
        </w:tc>
        <w:tc>
          <w:tcPr>
            <w:tcW w:w="2409" w:type="dxa"/>
          </w:tcPr>
          <w:p w:rsidR="00960C26" w:rsidRPr="005B08B8" w:rsidRDefault="00960C26" w:rsidP="00F7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данные финансового органа</w:t>
            </w:r>
          </w:p>
        </w:tc>
      </w:tr>
      <w:tr w:rsidR="00960C26" w:rsidRPr="005B08B8" w:rsidTr="00F7520A">
        <w:tc>
          <w:tcPr>
            <w:tcW w:w="53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численность получателей налогового расхода в году, предшествующем отчетному финансовому году (единиц)*(3) </w:t>
            </w:r>
          </w:p>
        </w:tc>
        <w:tc>
          <w:tcPr>
            <w:tcW w:w="2409" w:type="dxa"/>
          </w:tcPr>
          <w:p w:rsidR="00960C26" w:rsidRPr="005B08B8" w:rsidRDefault="00960C26" w:rsidP="00F7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</w:tr>
      <w:tr w:rsidR="00960C26" w:rsidRPr="005B08B8" w:rsidTr="00F7520A">
        <w:tc>
          <w:tcPr>
            <w:tcW w:w="53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 </w:t>
            </w:r>
          </w:p>
        </w:tc>
        <w:tc>
          <w:tcPr>
            <w:tcW w:w="2409" w:type="dxa"/>
          </w:tcPr>
          <w:p w:rsidR="00960C26" w:rsidRPr="005B08B8" w:rsidRDefault="00960C26" w:rsidP="00F7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960C26" w:rsidRPr="005B08B8" w:rsidTr="00F7520A">
        <w:tc>
          <w:tcPr>
            <w:tcW w:w="53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 xml:space="preserve"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 рублей)2 </w:t>
            </w:r>
          </w:p>
        </w:tc>
        <w:tc>
          <w:tcPr>
            <w:tcW w:w="2409" w:type="dxa"/>
          </w:tcPr>
          <w:p w:rsidR="00960C26" w:rsidRPr="005B08B8" w:rsidRDefault="00960C26" w:rsidP="00F7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960C26" w:rsidRPr="005B08B8" w:rsidTr="00F7520A">
        <w:tc>
          <w:tcPr>
            <w:tcW w:w="53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960C26" w:rsidRPr="005B08B8" w:rsidRDefault="00960C26" w:rsidP="00F7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рублей)2 </w:t>
            </w:r>
          </w:p>
        </w:tc>
        <w:tc>
          <w:tcPr>
            <w:tcW w:w="2409" w:type="dxa"/>
          </w:tcPr>
          <w:p w:rsidR="00960C26" w:rsidRPr="005B08B8" w:rsidRDefault="00960C26" w:rsidP="00F7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B8">
              <w:rPr>
                <w:rFonts w:ascii="Times New Roman" w:hAnsi="Times New Roman" w:cs="Times New Roman"/>
                <w:sz w:val="24"/>
                <w:szCs w:val="24"/>
              </w:rPr>
              <w:t>данные главного администратора доходов</w:t>
            </w:r>
          </w:p>
        </w:tc>
      </w:tr>
    </w:tbl>
    <w:p w:rsidR="00960C26" w:rsidRDefault="00960C26" w:rsidP="00960C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C26" w:rsidRPr="005B08B8" w:rsidRDefault="00960C26" w:rsidP="00960C26">
      <w:pPr>
        <w:jc w:val="both"/>
        <w:rPr>
          <w:rFonts w:ascii="Times New Roman" w:hAnsi="Times New Roman" w:cs="Times New Roman"/>
          <w:sz w:val="24"/>
          <w:szCs w:val="24"/>
        </w:rPr>
      </w:pPr>
      <w:r w:rsidRPr="005B08B8">
        <w:rPr>
          <w:rFonts w:ascii="Times New Roman" w:hAnsi="Times New Roman" w:cs="Times New Roman"/>
          <w:sz w:val="24"/>
          <w:szCs w:val="24"/>
        </w:rPr>
        <w:t>*(</w:t>
      </w:r>
      <w:proofErr w:type="gramStart"/>
      <w:r w:rsidRPr="005B08B8">
        <w:rPr>
          <w:rFonts w:ascii="Times New Roman" w:hAnsi="Times New Roman" w:cs="Times New Roman"/>
          <w:sz w:val="24"/>
          <w:szCs w:val="24"/>
        </w:rPr>
        <w:t>1)расчет</w:t>
      </w:r>
      <w:proofErr w:type="gramEnd"/>
      <w:r w:rsidRPr="005B08B8">
        <w:rPr>
          <w:rFonts w:ascii="Times New Roman" w:hAnsi="Times New Roman" w:cs="Times New Roman"/>
          <w:sz w:val="24"/>
          <w:szCs w:val="24"/>
        </w:rPr>
        <w:t xml:space="preserve"> по приведенной формуле осуществляется в отношении налоговых расходов, перечень которых определяется финансовым органом.</w:t>
      </w:r>
    </w:p>
    <w:p w:rsidR="00960C26" w:rsidRPr="00592859" w:rsidRDefault="00960C26" w:rsidP="00960C26">
      <w:pPr>
        <w:jc w:val="both"/>
        <w:rPr>
          <w:rFonts w:ascii="Times New Roman" w:hAnsi="Times New Roman" w:cs="Times New Roman"/>
          <w:sz w:val="24"/>
          <w:szCs w:val="24"/>
        </w:rPr>
      </w:pPr>
      <w:r w:rsidRPr="005B08B8">
        <w:rPr>
          <w:rFonts w:ascii="Times New Roman" w:hAnsi="Times New Roman" w:cs="Times New Roman"/>
          <w:sz w:val="24"/>
          <w:szCs w:val="24"/>
        </w:rPr>
        <w:t xml:space="preserve"> </w:t>
      </w:r>
      <w:r w:rsidRPr="00592859">
        <w:rPr>
          <w:rFonts w:ascii="Times New Roman" w:hAnsi="Times New Roman" w:cs="Times New Roman"/>
          <w:sz w:val="24"/>
          <w:szCs w:val="24"/>
        </w:rPr>
        <w:t>*(</w:t>
      </w:r>
      <w:proofErr w:type="gramStart"/>
      <w:r w:rsidRPr="00592859">
        <w:rPr>
          <w:rFonts w:ascii="Times New Roman" w:hAnsi="Times New Roman" w:cs="Times New Roman"/>
          <w:sz w:val="24"/>
          <w:szCs w:val="24"/>
        </w:rPr>
        <w:t>2)В</w:t>
      </w:r>
      <w:proofErr w:type="gramEnd"/>
      <w:r w:rsidRPr="00592859">
        <w:rPr>
          <w:rFonts w:ascii="Times New Roman" w:hAnsi="Times New Roman" w:cs="Times New Roman"/>
          <w:sz w:val="24"/>
          <w:szCs w:val="24"/>
        </w:rPr>
        <w:t xml:space="preserve"> случаях и порядке, предусмотренных пунктом 11 Порядка формирования перечня налоговых расходов с </w:t>
      </w:r>
      <w:r w:rsidR="002F6A48" w:rsidRPr="002F6A48">
        <w:rPr>
          <w:rFonts w:ascii="Times New Roman" w:hAnsi="Times New Roman" w:cs="Times New Roman"/>
          <w:sz w:val="24"/>
          <w:szCs w:val="24"/>
        </w:rPr>
        <w:t>Маломеминского</w:t>
      </w:r>
      <w:r w:rsidRPr="002F6A48">
        <w:rPr>
          <w:rFonts w:ascii="Times New Roman" w:hAnsi="Times New Roman" w:cs="Times New Roman"/>
          <w:sz w:val="24"/>
          <w:szCs w:val="24"/>
        </w:rPr>
        <w:t xml:space="preserve"> сельского поселения и оценки налоговых расходов </w:t>
      </w:r>
      <w:r w:rsidR="002F6A48" w:rsidRPr="002F6A48">
        <w:rPr>
          <w:rFonts w:ascii="Times New Roman" w:hAnsi="Times New Roman" w:cs="Times New Roman"/>
          <w:sz w:val="24"/>
          <w:szCs w:val="24"/>
        </w:rPr>
        <w:t>Маломеминского</w:t>
      </w:r>
      <w:r w:rsidRPr="002F6A4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92859">
        <w:rPr>
          <w:rFonts w:ascii="Times New Roman" w:hAnsi="Times New Roman" w:cs="Times New Roman"/>
          <w:sz w:val="24"/>
          <w:szCs w:val="24"/>
        </w:rPr>
        <w:t>.</w:t>
      </w:r>
    </w:p>
    <w:p w:rsidR="008A159D" w:rsidRDefault="008A159D" w:rsidP="008A15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9D" w:rsidRDefault="008A159D" w:rsidP="008A15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9D" w:rsidRDefault="008A159D" w:rsidP="008A15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9D" w:rsidRDefault="008A159D" w:rsidP="008A15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9D" w:rsidRDefault="008A159D" w:rsidP="008A15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9D" w:rsidRDefault="008A159D" w:rsidP="008A15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9D" w:rsidRDefault="008A159D" w:rsidP="008A15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9D" w:rsidRDefault="008A159D" w:rsidP="008A15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9D" w:rsidRDefault="008A159D" w:rsidP="008A15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9D" w:rsidRDefault="008A159D" w:rsidP="008A15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9D" w:rsidRDefault="008A159D" w:rsidP="008A15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9D" w:rsidRDefault="008A159D" w:rsidP="008A15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9D" w:rsidRDefault="008A159D" w:rsidP="008A15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9D" w:rsidRDefault="008A159D" w:rsidP="008A15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9D" w:rsidRDefault="008A159D" w:rsidP="008A15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9D" w:rsidRDefault="008A159D" w:rsidP="008A15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9D" w:rsidRDefault="008A159D" w:rsidP="008A15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9D" w:rsidRDefault="008A159D" w:rsidP="002F6A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159D" w:rsidSect="00C22BAE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70CC"/>
    <w:multiLevelType w:val="hybridMultilevel"/>
    <w:tmpl w:val="294E061C"/>
    <w:lvl w:ilvl="0" w:tplc="B176904C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370191"/>
    <w:multiLevelType w:val="hybridMultilevel"/>
    <w:tmpl w:val="8FF885F0"/>
    <w:lvl w:ilvl="0" w:tplc="DD9AE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65"/>
    <w:rsid w:val="000411EB"/>
    <w:rsid w:val="0021028D"/>
    <w:rsid w:val="00267651"/>
    <w:rsid w:val="002F6A48"/>
    <w:rsid w:val="00361970"/>
    <w:rsid w:val="003E2772"/>
    <w:rsid w:val="004305CE"/>
    <w:rsid w:val="004B6665"/>
    <w:rsid w:val="004C5EA1"/>
    <w:rsid w:val="00592859"/>
    <w:rsid w:val="005A67F6"/>
    <w:rsid w:val="005D5069"/>
    <w:rsid w:val="005F06A4"/>
    <w:rsid w:val="006D6B68"/>
    <w:rsid w:val="006F1CE2"/>
    <w:rsid w:val="00780BF9"/>
    <w:rsid w:val="007A5F88"/>
    <w:rsid w:val="008765F2"/>
    <w:rsid w:val="008979D8"/>
    <w:rsid w:val="008A159D"/>
    <w:rsid w:val="008D70EF"/>
    <w:rsid w:val="008F01A2"/>
    <w:rsid w:val="00960C26"/>
    <w:rsid w:val="00972CB4"/>
    <w:rsid w:val="009C2F11"/>
    <w:rsid w:val="009F6F17"/>
    <w:rsid w:val="00AA7F7B"/>
    <w:rsid w:val="00B23461"/>
    <w:rsid w:val="00BE41BE"/>
    <w:rsid w:val="00C22BAE"/>
    <w:rsid w:val="00CE6B13"/>
    <w:rsid w:val="00D73935"/>
    <w:rsid w:val="00DA3B6D"/>
    <w:rsid w:val="00EC64A9"/>
    <w:rsid w:val="00F72EAB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97BB"/>
  <w15:docId w15:val="{9EE7F8C5-8971-4C52-855C-38B1A288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6A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72C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A3B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6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6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3763</Words>
  <Characters>21454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12</cp:revision>
  <cp:lastPrinted>2020-03-25T06:33:00Z</cp:lastPrinted>
  <dcterms:created xsi:type="dcterms:W3CDTF">2020-03-19T08:59:00Z</dcterms:created>
  <dcterms:modified xsi:type="dcterms:W3CDTF">2020-03-25T11:05:00Z</dcterms:modified>
</cp:coreProperties>
</file>