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CA" w:rsidRPr="00007394" w:rsidRDefault="00CE65CA" w:rsidP="00CE6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394">
        <w:rPr>
          <w:rFonts w:ascii="Times New Roman" w:hAnsi="Times New Roman" w:cs="Times New Roman"/>
          <w:sz w:val="28"/>
          <w:szCs w:val="28"/>
        </w:rPr>
        <w:t>Исполнительный комитет Маломеминского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        Кайбицкого муниципального района Республики Татарстан</w:t>
      </w:r>
    </w:p>
    <w:p w:rsidR="00CE65CA" w:rsidRPr="00007394" w:rsidRDefault="00CE65CA" w:rsidP="00CE65C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E65CA" w:rsidRPr="00007394" w:rsidRDefault="00CE65CA" w:rsidP="00CE65C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65CA" w:rsidRDefault="00CE65CA" w:rsidP="00CE65C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E65CA" w:rsidRDefault="00CE65CA" w:rsidP="00CE65C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E65CA" w:rsidRPr="00007394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394">
        <w:rPr>
          <w:rFonts w:ascii="Times New Roman" w:hAnsi="Times New Roman" w:cs="Times New Roman"/>
          <w:sz w:val="28"/>
          <w:szCs w:val="28"/>
        </w:rPr>
        <w:t>02.02.2012 года                                                     № 1</w:t>
      </w:r>
    </w:p>
    <w:p w:rsidR="00CE65CA" w:rsidRPr="00007394" w:rsidRDefault="00CE65CA" w:rsidP="00CE6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5CA" w:rsidRPr="00007394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94">
        <w:rPr>
          <w:rFonts w:ascii="Times New Roman" w:hAnsi="Times New Roman" w:cs="Times New Roman"/>
          <w:b/>
          <w:sz w:val="28"/>
          <w:szCs w:val="28"/>
        </w:rPr>
        <w:t>Об утверждении схем размещения нестационарных торговых объектов на территории Маломеминского сельского  поселения Кайбицкого муниципального района Республики Татарстан</w:t>
      </w:r>
    </w:p>
    <w:p w:rsidR="00CE65CA" w:rsidRPr="00007394" w:rsidRDefault="00CE65CA" w:rsidP="00CE65C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65CA" w:rsidRPr="00007394" w:rsidRDefault="00CE65CA" w:rsidP="00CE65C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10  Федерального закона от 28.12.2009 года №381-ФЗ «Об основах государственного регулирования торговой деятельности в Российской Федерации», в соответствии с приказом министра промышленности и торговли Республики Татарстан от 26.02.2011 г. №34-ОД «Об утверждении порядка разработки и утверждения органами местного самоуправления Республики Татарстан  схемы размещения нестационарных торговых объектов»</w:t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5CA" w:rsidRDefault="00CE65CA" w:rsidP="00CE6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77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65CA" w:rsidRDefault="00CE65CA" w:rsidP="00CE65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Маломеминского сельского поселения Кайбицкого муниципального района Республики Татарстан согласно приложению.</w:t>
      </w:r>
    </w:p>
    <w:p w:rsidR="00CE65CA" w:rsidRDefault="00CE65CA" w:rsidP="00CE65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информационных стендах Маломеминского сельского поселения.</w:t>
      </w:r>
    </w:p>
    <w:p w:rsidR="00CE65CA" w:rsidRDefault="00CE65CA" w:rsidP="00CE65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Маломеминского сельского поселения </w:t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Ю.С.Самарский</w:t>
      </w: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Pr="00603774" w:rsidRDefault="002268FD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226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8FD" w:rsidRDefault="002268FD" w:rsidP="002268F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2268FD" w:rsidRDefault="002268FD" w:rsidP="002268FD">
      <w:pPr>
        <w:shd w:val="clear" w:color="auto" w:fill="FFFFFF"/>
        <w:spacing w:after="0" w:line="269" w:lineRule="exact"/>
        <w:ind w:right="173"/>
        <w:jc w:val="right"/>
      </w:pPr>
      <w:r>
        <w:rPr>
          <w:rFonts w:ascii="Times New Roman" w:hAnsi="Times New Roman" w:cs="Times New Roman"/>
          <w:spacing w:val="-1"/>
          <w:sz w:val="24"/>
          <w:szCs w:val="24"/>
        </w:rPr>
        <w:t>к постановлению Руководителя</w:t>
      </w:r>
    </w:p>
    <w:p w:rsidR="002268FD" w:rsidRDefault="002268FD" w:rsidP="002268FD">
      <w:pPr>
        <w:shd w:val="clear" w:color="auto" w:fill="FFFFFF"/>
        <w:spacing w:after="0" w:line="269" w:lineRule="exact"/>
        <w:ind w:right="158"/>
        <w:jc w:val="right"/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2268FD" w:rsidRDefault="0079204C" w:rsidP="002268FD">
      <w:pPr>
        <w:shd w:val="clear" w:color="auto" w:fill="FFFFFF"/>
        <w:spacing w:after="0" w:line="269" w:lineRule="exact"/>
        <w:ind w:right="163"/>
        <w:jc w:val="right"/>
      </w:pPr>
      <w:r>
        <w:rPr>
          <w:rFonts w:ascii="Times New Roman" w:hAnsi="Times New Roman" w:cs="Times New Roman"/>
          <w:spacing w:val="-1"/>
          <w:sz w:val="24"/>
          <w:szCs w:val="24"/>
        </w:rPr>
        <w:t>Маломеминск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>ого</w:t>
      </w:r>
      <w:r w:rsidR="002268FD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</w:p>
    <w:p w:rsidR="002268FD" w:rsidRDefault="002268FD" w:rsidP="002268FD">
      <w:pPr>
        <w:shd w:val="clear" w:color="auto" w:fill="FFFFFF"/>
        <w:spacing w:after="0" w:line="269" w:lineRule="exact"/>
        <w:ind w:right="154"/>
        <w:jc w:val="right"/>
      </w:pPr>
      <w:r>
        <w:rPr>
          <w:rFonts w:ascii="Times New Roman" w:hAnsi="Times New Roman" w:cs="Times New Roman"/>
          <w:spacing w:val="-2"/>
          <w:sz w:val="24"/>
          <w:szCs w:val="24"/>
        </w:rPr>
        <w:t>Кайбицкого муниципального района</w:t>
      </w:r>
    </w:p>
    <w:p w:rsidR="002268FD" w:rsidRDefault="002268FD" w:rsidP="002268FD">
      <w:pPr>
        <w:shd w:val="clear" w:color="auto" w:fill="FFFFFF"/>
        <w:spacing w:after="0" w:line="269" w:lineRule="exact"/>
        <w:ind w:right="154"/>
        <w:jc w:val="right"/>
      </w:pPr>
      <w:r>
        <w:rPr>
          <w:rFonts w:ascii="Times New Roman" w:hAnsi="Times New Roman" w:cs="Times New Roman"/>
          <w:sz w:val="24"/>
          <w:szCs w:val="24"/>
        </w:rPr>
        <w:t>№1 от 02 февраля 2012 года</w:t>
      </w:r>
    </w:p>
    <w:p w:rsidR="002268FD" w:rsidRDefault="002268FD" w:rsidP="002268FD">
      <w:pPr>
        <w:shd w:val="clear" w:color="auto" w:fill="FFFFFF"/>
        <w:spacing w:before="605" w:line="322" w:lineRule="exact"/>
        <w:ind w:left="1138"/>
      </w:pPr>
      <w:r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на территории Маломеминского сельского поселения Кайбицкого муниципального района Республики Татарстан</w:t>
      </w:r>
    </w:p>
    <w:p w:rsidR="002268FD" w:rsidRDefault="002268FD" w:rsidP="002268FD">
      <w:pPr>
        <w:spacing w:after="31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3130"/>
        <w:gridCol w:w="2170"/>
        <w:gridCol w:w="3638"/>
        <w:gridCol w:w="2707"/>
        <w:gridCol w:w="2419"/>
      </w:tblGrid>
      <w:tr w:rsidR="002268FD" w:rsidTr="00726B7F">
        <w:trPr>
          <w:trHeight w:hRule="exact" w:val="277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ind w:left="120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нестационарных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38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торговых объектов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384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Ассортимент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реализуемого</w:t>
            </w:r>
          </w:p>
          <w:p w:rsidR="002268FD" w:rsidRDefault="002268FD" w:rsidP="00726B7F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Тип нестационарных торговых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павильон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киоск,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автомагазин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автолавка,тонар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контейнер, бахчевые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Информация об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использовании</w:t>
            </w:r>
            <w:proofErr w:type="gramEnd"/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нестационарных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торговых объектов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субъектами малого и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предпринимательства,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осуществляющими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торговую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нестационарных</w:t>
            </w:r>
          </w:p>
          <w:p w:rsidR="002268FD" w:rsidRDefault="002268FD" w:rsidP="00726B7F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торговых объектов</w:t>
            </w:r>
          </w:p>
        </w:tc>
      </w:tr>
      <w:tr w:rsidR="002268FD" w:rsidTr="00726B7F">
        <w:trPr>
          <w:trHeight w:hRule="exact" w:val="108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С.Малые Меми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line="278" w:lineRule="exact"/>
              <w:ind w:right="24"/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товары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Автолавка, торговая палатка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Еженедельно по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торникам, четвергам, пятницам, субботам </w:t>
            </w:r>
          </w:p>
        </w:tc>
      </w:tr>
      <w:tr w:rsidR="002268FD" w:rsidTr="00726B7F">
        <w:trPr>
          <w:trHeight w:hRule="exact" w:val="156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товары •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Автолавка, торговая палатка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8FD" w:rsidRDefault="002268FD" w:rsidP="00726B7F">
            <w:pPr>
              <w:shd w:val="clear" w:color="auto" w:fill="FFFFFF"/>
              <w:spacing w:line="274" w:lineRule="exact"/>
              <w:ind w:left="221" w:right="250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Еженедельно по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торникам, четвергам, пятницам, субботам</w:t>
            </w:r>
          </w:p>
        </w:tc>
      </w:tr>
    </w:tbl>
    <w:p w:rsidR="00CE65CA" w:rsidRDefault="00CE65CA" w:rsidP="00CE65CA">
      <w:pPr>
        <w:spacing w:line="240" w:lineRule="auto"/>
        <w:jc w:val="center"/>
        <w:rPr>
          <w:b/>
          <w:sz w:val="28"/>
        </w:rPr>
      </w:pPr>
    </w:p>
    <w:p w:rsidR="00CE65C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Pr="009B194A">
        <w:rPr>
          <w:rFonts w:ascii="Times New Roman" w:hAnsi="Times New Roman" w:cs="Times New Roman"/>
          <w:b/>
          <w:sz w:val="28"/>
        </w:rPr>
        <w:t xml:space="preserve">Исполнительный комитет </w:t>
      </w:r>
    </w:p>
    <w:p w:rsidR="00CE65CA" w:rsidRPr="009B194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Маломеминского</w:t>
      </w:r>
      <w:r w:rsidRPr="009B194A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CE65CA" w:rsidRPr="009B194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194A">
        <w:rPr>
          <w:rFonts w:ascii="Times New Roman" w:hAnsi="Times New Roman" w:cs="Times New Roman"/>
          <w:b/>
          <w:sz w:val="28"/>
        </w:rPr>
        <w:t>Кайбицкого муниципального района Республики Татарстан</w:t>
      </w:r>
    </w:p>
    <w:p w:rsidR="00CE65CA" w:rsidRPr="00CE65CA" w:rsidRDefault="00CE65CA" w:rsidP="00CE65C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B194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</w:rPr>
      </w:pPr>
      <w:r w:rsidRPr="009B194A">
        <w:rPr>
          <w:rFonts w:ascii="Times New Roman" w:hAnsi="Times New Roman" w:cs="Times New Roman"/>
          <w:sz w:val="28"/>
        </w:rPr>
        <w:t xml:space="preserve">27.04.2012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№ 2</w:t>
      </w:r>
    </w:p>
    <w:p w:rsidR="00CE65CA" w:rsidRPr="009B194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4A">
        <w:rPr>
          <w:rFonts w:ascii="Times New Roman" w:hAnsi="Times New Roman" w:cs="Times New Roman"/>
          <w:b/>
          <w:sz w:val="24"/>
          <w:szCs w:val="24"/>
        </w:rPr>
        <w:t>О  подготовке проекта генерального плана</w:t>
      </w:r>
    </w:p>
    <w:p w:rsidR="00CE65CA" w:rsidRPr="009B194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Маломеминского</w:t>
      </w:r>
      <w:r w:rsidRPr="009B194A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 Кайбицкого м</w:t>
      </w:r>
      <w:r w:rsidRPr="009B194A">
        <w:rPr>
          <w:rFonts w:ascii="Times New Roman" w:hAnsi="Times New Roman" w:cs="Times New Roman"/>
          <w:b/>
          <w:sz w:val="24"/>
          <w:szCs w:val="24"/>
        </w:rPr>
        <w:t>униципального района Республики Татарстан</w:t>
      </w:r>
    </w:p>
    <w:p w:rsidR="00CE65CA" w:rsidRPr="009B194A" w:rsidRDefault="00CE65CA" w:rsidP="00CE6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       В  целях  устойчивого  развития  территории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9B19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>Кайбицкого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Татарстан, в соответствии со статьей 24 </w:t>
      </w:r>
      <w:r w:rsidRPr="009B194A">
        <w:rPr>
          <w:rFonts w:ascii="Times New Roman" w:hAnsi="Times New Roman" w:cs="Times New Roman"/>
          <w:spacing w:val="-1"/>
          <w:sz w:val="28"/>
          <w:szCs w:val="28"/>
        </w:rPr>
        <w:t>Градостроительного кодекса Российской Федерации</w:t>
      </w:r>
      <w:r w:rsidRPr="009B194A">
        <w:rPr>
          <w:rFonts w:ascii="Times New Roman" w:hAnsi="Times New Roman" w:cs="Times New Roman"/>
          <w:sz w:val="28"/>
          <w:szCs w:val="28"/>
        </w:rPr>
        <w:t xml:space="preserve">, </w:t>
      </w:r>
      <w:r w:rsidRPr="009B194A">
        <w:rPr>
          <w:rFonts w:ascii="Times New Roman" w:hAnsi="Times New Roman" w:cs="Times New Roman"/>
          <w:spacing w:val="-1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самоуправления в российской Федерации» и Уставом </w:t>
      </w:r>
      <w:r w:rsidRPr="009B19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r>
        <w:rPr>
          <w:rFonts w:ascii="Times New Roman" w:hAnsi="Times New Roman" w:cs="Times New Roman"/>
          <w:sz w:val="28"/>
          <w:szCs w:val="28"/>
        </w:rPr>
        <w:t>Маломеминское</w:t>
      </w:r>
      <w:r w:rsidRPr="009B194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194A">
        <w:rPr>
          <w:rFonts w:ascii="Times New Roman" w:hAnsi="Times New Roman" w:cs="Times New Roman"/>
          <w:sz w:val="28"/>
          <w:szCs w:val="28"/>
        </w:rPr>
        <w:t xml:space="preserve">   1.  Подготовить проект генерального плана  </w:t>
      </w: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9B19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>Кайбицкого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(далее – проект генерального плана) в срок 15 сентября </w:t>
      </w:r>
      <w:smartTag w:uri="urn:schemas-microsoft-com:office:smarttags" w:element="metricconverter">
        <w:smartTagPr>
          <w:attr w:name="ProductID" w:val="2012 г"/>
        </w:smartTagPr>
        <w:r w:rsidRPr="009B194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B194A">
        <w:rPr>
          <w:rFonts w:ascii="Times New Roman" w:hAnsi="Times New Roman" w:cs="Times New Roman"/>
          <w:sz w:val="28"/>
          <w:szCs w:val="28"/>
        </w:rPr>
        <w:t>.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      2. Исполнительному комитету Муниципального образования 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Маломеминское</w:t>
      </w:r>
      <w:r w:rsidRPr="009B194A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>Кайбицкого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выступить заказчиком и организатором работ по подготовке проекта генерального плана в соответствии с требованиями действующего законодательства.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      3.  Настоящее постановление опубликовать в порядке, установленном для опубликования нормативных правовых актов Муниципального образования 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Маломеминское</w:t>
      </w:r>
      <w:r w:rsidRPr="009B194A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9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4A">
        <w:rPr>
          <w:rFonts w:ascii="Times New Roman" w:hAnsi="Times New Roman" w:cs="Times New Roman"/>
          <w:sz w:val="28"/>
          <w:szCs w:val="28"/>
        </w:rPr>
        <w:t>Кайбицког</w:t>
      </w:r>
      <w:r w:rsidRPr="009B194A">
        <w:rPr>
          <w:rFonts w:ascii="Times New Roman" w:hAnsi="Times New Roman" w:cs="Times New Roman"/>
          <w:b/>
          <w:sz w:val="28"/>
          <w:szCs w:val="28"/>
        </w:rPr>
        <w:t>о</w:t>
      </w:r>
      <w:r w:rsidRPr="009B19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E65CA" w:rsidRPr="009B194A" w:rsidRDefault="00CE65CA" w:rsidP="00CE65C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5CA" w:rsidRPr="009B194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CE65CA" w:rsidRPr="009B194A" w:rsidRDefault="00CE65CA" w:rsidP="00CE65CA">
      <w:pPr>
        <w:tabs>
          <w:tab w:val="right" w:pos="9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65CA" w:rsidRDefault="00CE65CA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9B194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>Ю.С.Самарский</w:t>
      </w:r>
      <w:r w:rsidRPr="009B1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04" w:rsidRDefault="00A20704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704" w:rsidRDefault="00A20704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704" w:rsidRDefault="00A20704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Default="001C2E1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E15" w:rsidRPr="009B194A" w:rsidRDefault="001C2E15" w:rsidP="001C2E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9B194A">
        <w:rPr>
          <w:rFonts w:ascii="Times New Roman" w:hAnsi="Times New Roman" w:cs="Times New Roman"/>
          <w:b/>
          <w:sz w:val="28"/>
        </w:rPr>
        <w:t xml:space="preserve">Исполнительный комитет </w:t>
      </w:r>
    </w:p>
    <w:p w:rsidR="001C2E15" w:rsidRPr="009B194A" w:rsidRDefault="001C2E15" w:rsidP="001C2E1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Маломеминского</w:t>
      </w:r>
      <w:r w:rsidRPr="009B194A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1C2E15" w:rsidRPr="009B194A" w:rsidRDefault="001C2E15" w:rsidP="001C2E1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194A">
        <w:rPr>
          <w:rFonts w:ascii="Times New Roman" w:hAnsi="Times New Roman" w:cs="Times New Roman"/>
          <w:b/>
          <w:sz w:val="28"/>
        </w:rPr>
        <w:t>Кайбицкого муниципального района Республики Татарстан</w:t>
      </w:r>
    </w:p>
    <w:p w:rsidR="001C2E15" w:rsidRDefault="001C2E15" w:rsidP="001C2E1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C2E15" w:rsidRPr="006A3337" w:rsidRDefault="001C2E15" w:rsidP="001C2E1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1C2E15" w:rsidRPr="006A3337" w:rsidRDefault="001C2E15" w:rsidP="001C2E1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1C2E15" w:rsidRPr="006A3337" w:rsidRDefault="001C2E15" w:rsidP="001C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2E15">
        <w:rPr>
          <w:rFonts w:ascii="Times New Roman" w:eastAsia="Times New Roman" w:hAnsi="Times New Roman" w:cs="Times New Roman"/>
          <w:sz w:val="28"/>
          <w:szCs w:val="28"/>
        </w:rPr>
        <w:t>30.05.2012</w:t>
      </w:r>
      <w:r w:rsidRPr="006A33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A3337">
        <w:rPr>
          <w:rFonts w:ascii="Times New Roman" w:eastAsia="Times New Roman" w:hAnsi="Times New Roman" w:cs="Times New Roman"/>
          <w:sz w:val="20"/>
          <w:szCs w:val="20"/>
        </w:rPr>
        <w:t xml:space="preserve">    с. </w:t>
      </w:r>
      <w:r>
        <w:rPr>
          <w:rFonts w:ascii="Times New Roman" w:eastAsia="Times New Roman" w:hAnsi="Times New Roman" w:cs="Times New Roman"/>
          <w:sz w:val="20"/>
          <w:szCs w:val="20"/>
        </w:rPr>
        <w:t>Малые Меми</w:t>
      </w:r>
      <w:r w:rsidRPr="006A33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C2E15">
        <w:rPr>
          <w:rFonts w:ascii="Times New Roman" w:eastAsia="Times New Roman" w:hAnsi="Times New Roman" w:cs="Times New Roman"/>
          <w:sz w:val="28"/>
          <w:szCs w:val="28"/>
        </w:rPr>
        <w:t>№2а</w:t>
      </w:r>
    </w:p>
    <w:p w:rsidR="001C2E15" w:rsidRDefault="001C2E15" w:rsidP="001C2E15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C2E15" w:rsidRDefault="001C2E15" w:rsidP="001C2E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C2E15" w:rsidRPr="00EC7CCC" w:rsidRDefault="001C2E15" w:rsidP="001C2E15">
      <w:pPr>
        <w:shd w:val="clear" w:color="auto" w:fill="FFFFFF"/>
        <w:spacing w:before="259" w:after="0" w:line="360" w:lineRule="atLeast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наименования улицам»</w:t>
      </w:r>
    </w:p>
    <w:p w:rsidR="001C2E15" w:rsidRPr="00EC7CCC" w:rsidRDefault="001C2E15" w:rsidP="001C2E15">
      <w:pPr>
        <w:shd w:val="clear" w:color="auto" w:fill="FFFFFF"/>
        <w:spacing w:before="317" w:after="0" w:line="322" w:lineRule="atLeast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14 Федерального закона №131-Ф3 от 6 октября 2003 года «Об общих принципах организации местного самоуправления в Российской Федерации», в целях упорядочения адресного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Исполнительный комитет Маломеминского сельского поселения</w:t>
      </w:r>
    </w:p>
    <w:p w:rsidR="001C2E15" w:rsidRDefault="001C2E15" w:rsidP="001C2E15">
      <w:pPr>
        <w:shd w:val="clear" w:color="auto" w:fill="FFFFFF"/>
        <w:spacing w:before="658" w:after="0" w:line="360" w:lineRule="atLeast"/>
        <w:ind w:left="38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EC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C2E15" w:rsidRPr="00EC7CCC" w:rsidRDefault="001C2E15" w:rsidP="001C2E15">
      <w:pPr>
        <w:shd w:val="clear" w:color="auto" w:fill="FFFFFF"/>
        <w:spacing w:after="0" w:line="360" w:lineRule="atLeast"/>
        <w:ind w:left="3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E15" w:rsidRPr="00EC7CCC" w:rsidRDefault="001C2E15" w:rsidP="001C2E15">
      <w:pPr>
        <w:shd w:val="clear" w:color="auto" w:fill="FFFFFF"/>
        <w:spacing w:after="0" w:line="322" w:lineRule="atLeast"/>
        <w:ind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Присвоить наименование улиц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ранее выделенных под индивидуальное жилищное строительство земельных участках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деревни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Имянле-Буртас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западной 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села - «улица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Джалиля</w:t>
      </w:r>
      <w:proofErr w:type="gramStart"/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C2E15" w:rsidRPr="00EC7CCC" w:rsidRDefault="001C2E15" w:rsidP="001C2E15">
      <w:pPr>
        <w:pStyle w:val="a3"/>
        <w:spacing w:before="0" w:beforeAutospacing="0" w:after="0" w:afterAutospacing="0" w:line="341" w:lineRule="atLeast"/>
        <w:ind w:firstLine="426"/>
        <w:jc w:val="both"/>
        <w:rPr>
          <w:color w:val="303F50"/>
          <w:sz w:val="28"/>
          <w:szCs w:val="28"/>
        </w:rPr>
      </w:pPr>
      <w:r w:rsidRPr="00EC7CCC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2.П</w:t>
      </w:r>
      <w:r w:rsidRPr="00EC7CCC">
        <w:rPr>
          <w:color w:val="000000"/>
          <w:sz w:val="28"/>
          <w:szCs w:val="28"/>
        </w:rPr>
        <w:t>редстав</w:t>
      </w:r>
      <w:r>
        <w:rPr>
          <w:color w:val="000000"/>
          <w:sz w:val="28"/>
          <w:szCs w:val="28"/>
        </w:rPr>
        <w:t>ить</w:t>
      </w:r>
      <w:r w:rsidRPr="00EC7CCC">
        <w:rPr>
          <w:color w:val="000000"/>
          <w:sz w:val="28"/>
          <w:szCs w:val="28"/>
        </w:rPr>
        <w:t xml:space="preserve"> информацию о присвоенн</w:t>
      </w:r>
      <w:r w:rsidR="00D868CE">
        <w:rPr>
          <w:color w:val="000000"/>
          <w:sz w:val="28"/>
          <w:szCs w:val="28"/>
        </w:rPr>
        <w:t>ом</w:t>
      </w:r>
      <w:r w:rsidRPr="00EC7CCC">
        <w:rPr>
          <w:color w:val="000000"/>
          <w:sz w:val="28"/>
          <w:szCs w:val="28"/>
        </w:rPr>
        <w:t xml:space="preserve"> адрес</w:t>
      </w:r>
      <w:r w:rsidR="00D868CE">
        <w:rPr>
          <w:color w:val="000000"/>
          <w:sz w:val="28"/>
          <w:szCs w:val="28"/>
        </w:rPr>
        <w:t>е</w:t>
      </w:r>
      <w:r w:rsidRPr="00EC7CCC">
        <w:rPr>
          <w:color w:val="000000"/>
          <w:sz w:val="28"/>
          <w:szCs w:val="28"/>
        </w:rPr>
        <w:t xml:space="preserve"> объектов в филиал ФГУ «</w:t>
      </w:r>
      <w:r w:rsidR="00016637">
        <w:rPr>
          <w:color w:val="000000"/>
          <w:sz w:val="28"/>
          <w:szCs w:val="28"/>
        </w:rPr>
        <w:t>Земельная</w:t>
      </w:r>
      <w:r w:rsidR="00D868CE">
        <w:rPr>
          <w:color w:val="000000"/>
          <w:sz w:val="28"/>
          <w:szCs w:val="28"/>
        </w:rPr>
        <w:t xml:space="preserve"> </w:t>
      </w:r>
      <w:r w:rsidRPr="00EC7CCC">
        <w:rPr>
          <w:color w:val="000000"/>
          <w:sz w:val="28"/>
          <w:szCs w:val="28"/>
        </w:rPr>
        <w:t>кадастровая палата</w:t>
      </w:r>
      <w:proofErr w:type="gramStart"/>
      <w:r w:rsidRPr="00EC7CCC">
        <w:rPr>
          <w:color w:val="000000"/>
          <w:sz w:val="28"/>
          <w:szCs w:val="28"/>
        </w:rPr>
        <w:t>»,</w:t>
      </w:r>
      <w:r w:rsidR="00D86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БТИ</w:t>
      </w:r>
      <w:proofErr w:type="gramEnd"/>
      <w:r>
        <w:rPr>
          <w:color w:val="000000"/>
          <w:sz w:val="28"/>
          <w:szCs w:val="28"/>
        </w:rPr>
        <w:t xml:space="preserve">, </w:t>
      </w:r>
      <w:r w:rsidR="00D868CE">
        <w:rPr>
          <w:color w:val="000000"/>
          <w:sz w:val="28"/>
          <w:szCs w:val="28"/>
        </w:rPr>
        <w:t>МРИ ФНС России №8 по РТ.</w:t>
      </w:r>
    </w:p>
    <w:p w:rsidR="001C2E15" w:rsidRPr="00EC7CCC" w:rsidRDefault="001C2E15" w:rsidP="001C2E15">
      <w:pPr>
        <w:pStyle w:val="a3"/>
        <w:spacing w:before="0" w:beforeAutospacing="0" w:after="0" w:afterAutospacing="0" w:line="341" w:lineRule="atLeast"/>
        <w:ind w:firstLine="426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C7CCC">
        <w:rPr>
          <w:color w:val="000000"/>
          <w:sz w:val="28"/>
          <w:szCs w:val="28"/>
        </w:rPr>
        <w:t>. Настоящее постановление вступает в силу со дня принятия и подлежит обнародованию.</w:t>
      </w:r>
    </w:p>
    <w:p w:rsidR="001C2E15" w:rsidRDefault="001C2E15" w:rsidP="001C2E15">
      <w:pPr>
        <w:shd w:val="clear" w:color="auto" w:fill="FFFFFF"/>
        <w:spacing w:after="180" w:line="322" w:lineRule="atLeast"/>
        <w:ind w:right="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1C2E15" w:rsidRDefault="001C2E15" w:rsidP="001C2E15">
      <w:pPr>
        <w:shd w:val="clear" w:color="auto" w:fill="FFFFFF"/>
        <w:spacing w:after="180" w:line="322" w:lineRule="atLeast"/>
        <w:ind w:right="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E15" w:rsidRPr="009B194A" w:rsidRDefault="001C2E15" w:rsidP="001C2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C2E15" w:rsidRPr="009B194A" w:rsidRDefault="001C2E15" w:rsidP="001C2E15">
      <w:pPr>
        <w:tabs>
          <w:tab w:val="right" w:pos="9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94A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2E15" w:rsidRPr="00EC7CCC" w:rsidRDefault="001C2E15" w:rsidP="001C2E15">
      <w:pPr>
        <w:shd w:val="clear" w:color="auto" w:fill="FFFFFF"/>
        <w:spacing w:after="180" w:line="322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Маломеминского</w:t>
      </w:r>
      <w:r w:rsidRPr="009B194A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194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Ю.С.Самарский</w:t>
      </w:r>
      <w:r w:rsidRPr="00EC7C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E15" w:rsidRPr="00EC7CCC" w:rsidRDefault="001C2E15" w:rsidP="001C2E15">
      <w:pPr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95" w:rsidRDefault="005E7B95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704" w:rsidRPr="00CE65CA" w:rsidRDefault="00A20704" w:rsidP="00CE6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5CA" w:rsidRDefault="00CE65CA" w:rsidP="00CE65C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bCs/>
        </w:rPr>
      </w:pPr>
    </w:p>
    <w:p w:rsidR="00CE65CA" w:rsidRPr="00EA7F73" w:rsidRDefault="00CE65CA" w:rsidP="00CE65C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EA7F73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МАЛОМЕМИНСКОГО</w:t>
      </w:r>
      <w:r w:rsidRPr="00EA7F73">
        <w:rPr>
          <w:bCs/>
          <w:sz w:val="28"/>
          <w:szCs w:val="28"/>
        </w:rPr>
        <w:t xml:space="preserve"> СЕЛЬСКОГО ПОСЕЛЕНИЯ КАЙБИЦКОГО </w:t>
      </w:r>
      <w:r w:rsidRPr="00EA7F73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Cs/>
          <w:sz w:val="28"/>
          <w:szCs w:val="28"/>
        </w:rPr>
        <w:t>КАРАР                                                                          ПОСТАНОВЛЕНИЕ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2012 года                                                              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Об утверждении Порядка работы с обращениями, предложениями, заявлениями и жалобами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       В целях своевременного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работы с обращениями, предложениями, заявлениями и жалобами граж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Маломеминском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сельском  поселении  Кайбицкого  муниципального   района Республики Татарстан.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данного Постановления оставляю за собой.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подлежит обнародованию путем размещения  на информационных стендах.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Глава 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Маломеминского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F7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                                   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Ю.С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Самарский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Постановлением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Главы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Маломеминского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Кайбицкого муниципального района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2012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N3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РАБОТЫ С ОБРАЩЕНИЯМИ, ПРЕДЛОЖЕНИЯМИ,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ЗАЯВЛЕНИЯМИ И ЖАЛОБАМИ ГРАЖДАН</w:t>
      </w:r>
    </w:p>
    <w:p w:rsidR="00CE65CA" w:rsidRPr="00EA7F73" w:rsidRDefault="00CE65CA" w:rsidP="00CE65CA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 1.1. Настоящий порядок устанавливает правила учета, регистрации, рассмотрения предложений, заявлений, жалоб и обращений граждан, контроля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их исполнением, определяет порядок анализа причин и характера обращений.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1.2. Обращение гражданина (далее - обращение) - направленное в государственный орган, орган местного самоуправления или должностному лицу письменное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1.3. Работа с предложениями, заявлениями, жалобами и обращениями граждан осуществляется в соответствии с Конституцией Российской Федерации, Республики Татарстан, Законом Республики Татарстан, действующими распорядительными и инструктивными документами, должностными инструкциями и настоящим порядком.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1.4. Делопроизводство по письменным обращениям граждан ведется отдельно от других видов делопроизводства и возлагается на специально назначенных для этого должностных лиц.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2. Прием, регистрация и учет обращений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 2.1.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2.2. 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2.3. Все виды поступающих письменных обращений должны быть зарегистрированы в день их поступления в журнале и регистрационно-контрольных карточках (Приложения N 1, 2, 3).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Регистрационный индекс письма указывается в регистрационном штампе, который проставляется в правом нижнем углу сопроводительного письма или на первой странице письма заявителя.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письма в день их поступления передаются руководству.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Письма передаются исполнителю под расписку в регистрационно-контрольной карточке.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2.4.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 в журнале и регистрационно-контрольных карточках (Приложения N 1, 2, 3).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2.5.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2.6. В случае необходимости рассматривающие обращение государственный орган, орган местного самоуправления или должностное лицо могут обеспечить его рассмотрение с выездом на место.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2.7. Обращения граждан считаются разрешенными, если рассмотрены все вопросы, по ним приняты необходимые меры и даны исчерпывающие ответы, соответствующие действующему законодательству.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2.8.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3. Порядок и сроки рассмотрения обращений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 3.1.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совершившем, обращение подлежит направлению в государственный орган в соответствии с его компетенцией.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3.2. 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3.3.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государственного органа,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3.4.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3.5. В тех случаях, когда для разрешения заявления или жалобы необходимо проведение специальной проверки, истребование дополнительных материалов либо принятие других мер, сроки их разрешения могут быть в порядке исключения продлены руководителем или заместителем руководителя соответствующего органа, но не более чем на один месяц, с сообщением об этом лицу, подавшему заявление или жалобу.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3.6. Письма граждан после их разрешения со всеми относящимися к ним материалами формируются в отдельные дела. Хранятся в течение 5 лет.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4. Личный прием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4.1. Личный прием граждан в органах местного самоуправления проводится их руководителями и уполномоченными на то лицами, информация о месте приема, а также об установленных для приема днях и часах доводится до сведения граждан.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4.2. При личном приеме гражданин предъявляет документ, удостоверяющий его личность.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4.3. 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остальных случаях дается письменный ответ по существу поставленных в обращении вопросов.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4.4.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4.5.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РЕГИСТРАЦИИ ПИСЕМ И ЗАЯВЛЕНИЙ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340"/>
        <w:gridCol w:w="1620"/>
        <w:gridCol w:w="1800"/>
        <w:gridCol w:w="2160"/>
      </w:tblGrid>
      <w:tr w:rsidR="00CE65CA" w:rsidRPr="00EA7F73" w:rsidTr="00E83B56">
        <w:trPr>
          <w:cantSplit/>
          <w:trHeight w:val="9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Входящий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номер и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дата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поступления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кого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поступило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письмо,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Ф.И.О. и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адрес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заявителя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содержание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Резолюция,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кому 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направлен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документ и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роспись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получателя,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дата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об 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исполнении   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N 2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КАРТОЧКА УЧЕТА ПИСЕМ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60" w:type="dxa"/>
        <w:tblInd w:w="7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CE65CA" w:rsidRPr="00EA7F73" w:rsidTr="00E83B56">
        <w:trPr>
          <w:cantSplit/>
          <w:trHeight w:val="24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Входящий N, дата регистрации     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инициалы                     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Подробный адрес:                                                            </w:t>
            </w:r>
          </w:p>
        </w:tc>
      </w:tr>
      <w:tr w:rsidR="00CE65CA" w:rsidRPr="00EA7F73" w:rsidTr="00E83B56">
        <w:trPr>
          <w:cantSplit/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отправления письма на         </w:t>
            </w: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рассмотрение                     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получения ответа                 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                                                         </w:t>
            </w:r>
          </w:p>
        </w:tc>
      </w:tr>
      <w:tr w:rsidR="00CE65CA" w:rsidRPr="00EA7F73" w:rsidTr="00E83B56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5CA" w:rsidRPr="00EA7F73" w:rsidRDefault="00CE65CA" w:rsidP="00CE65CA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Резолюция                                                                   </w:t>
            </w:r>
          </w:p>
        </w:tc>
      </w:tr>
    </w:tbl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N 3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Маломеминское</w:t>
      </w: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Кайбицкого муниципального района</w:t>
      </w:r>
    </w:p>
    <w:p w:rsidR="00CE65CA" w:rsidRPr="00EA7F73" w:rsidRDefault="00CE65CA" w:rsidP="00CE65CA">
      <w:pPr>
        <w:shd w:val="clear" w:color="auto" w:fill="FFFFFF"/>
        <w:spacing w:after="225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Татарстан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КАРТОЧКА РЕГИСТРАЦИИ ПРИЕМА ГРАЖДАН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     N _________ дата приема __________________________________ 201__ г.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Фамилия, имя, отчество заявителя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Адрес: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 xml:space="preserve">Фамилия ведущего прием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____________________________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F73">
        <w:rPr>
          <w:rFonts w:ascii="Times New Roman" w:hAnsi="Times New Roman" w:cs="Times New Roman"/>
          <w:color w:val="000000"/>
          <w:sz w:val="28"/>
          <w:szCs w:val="28"/>
        </w:rPr>
        <w:t>Заключение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CE65CA" w:rsidRPr="00EA7F73" w:rsidRDefault="00CE65CA" w:rsidP="00CE65CA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Pr="00EA7F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65CA" w:rsidRPr="00EA7F73" w:rsidRDefault="00CE65CA" w:rsidP="00CE65C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D6E41" w:rsidRDefault="003D6E41" w:rsidP="00CE65CA">
      <w:pPr>
        <w:spacing w:line="240" w:lineRule="auto"/>
      </w:pPr>
    </w:p>
    <w:sectPr w:rsidR="003D6E41" w:rsidSect="001C2E15">
      <w:pgSz w:w="11907" w:h="16839" w:code="9"/>
      <w:pgMar w:top="624" w:right="851" w:bottom="62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B0064"/>
    <w:multiLevelType w:val="hybridMultilevel"/>
    <w:tmpl w:val="DAB4BB4C"/>
    <w:lvl w:ilvl="0" w:tplc="F9909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65CA"/>
    <w:rsid w:val="00016637"/>
    <w:rsid w:val="001C2E15"/>
    <w:rsid w:val="002268FD"/>
    <w:rsid w:val="003D6E41"/>
    <w:rsid w:val="005041EF"/>
    <w:rsid w:val="005E7B95"/>
    <w:rsid w:val="0079204C"/>
    <w:rsid w:val="00951BB8"/>
    <w:rsid w:val="00A20704"/>
    <w:rsid w:val="00C31A2D"/>
    <w:rsid w:val="00C36198"/>
    <w:rsid w:val="00CE65CA"/>
    <w:rsid w:val="00D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2B60D8-739C-4A34-93CA-0D07875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EF"/>
  </w:style>
  <w:style w:type="paragraph" w:styleId="1">
    <w:name w:val="heading 1"/>
    <w:basedOn w:val="a"/>
    <w:next w:val="a"/>
    <w:link w:val="10"/>
    <w:qFormat/>
    <w:rsid w:val="00CE65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5C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C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E15"/>
  </w:style>
  <w:style w:type="paragraph" w:customStyle="1" w:styleId="ConsPlusNormal">
    <w:name w:val="ConsPlusNormal"/>
    <w:rsid w:val="001C2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Татьяна</cp:lastModifiedBy>
  <cp:revision>9</cp:revision>
  <cp:lastPrinted>2015-10-30T07:07:00Z</cp:lastPrinted>
  <dcterms:created xsi:type="dcterms:W3CDTF">2014-05-09T17:18:00Z</dcterms:created>
  <dcterms:modified xsi:type="dcterms:W3CDTF">2018-05-07T07:54:00Z</dcterms:modified>
</cp:coreProperties>
</file>