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C4" w:rsidRPr="006614C4" w:rsidRDefault="006614C4" w:rsidP="006614C4">
      <w:pPr>
        <w:spacing w:line="240" w:lineRule="auto"/>
        <w:ind w:firstLine="709"/>
        <w:jc w:val="center"/>
        <w:rPr>
          <w:rFonts w:ascii="Times New Roman" w:hAnsi="Times New Roman" w:cs="Times New Roman"/>
          <w:b/>
          <w:sz w:val="28"/>
          <w:szCs w:val="28"/>
        </w:rPr>
      </w:pPr>
      <w:r w:rsidRPr="006614C4">
        <w:rPr>
          <w:rFonts w:ascii="Times New Roman" w:hAnsi="Times New Roman" w:cs="Times New Roman"/>
          <w:b/>
          <w:sz w:val="28"/>
          <w:szCs w:val="28"/>
        </w:rPr>
        <w:t>СОВЕТ МАЛОМЕМИНСКОГО СЕЛЬСКОГО ПОСЕЛЕНИЯ</w:t>
      </w:r>
    </w:p>
    <w:p w:rsidR="006614C4" w:rsidRPr="006614C4" w:rsidRDefault="006614C4" w:rsidP="006614C4">
      <w:pPr>
        <w:spacing w:line="240" w:lineRule="auto"/>
        <w:ind w:firstLine="709"/>
        <w:jc w:val="center"/>
        <w:rPr>
          <w:rFonts w:ascii="Times New Roman" w:hAnsi="Times New Roman" w:cs="Times New Roman"/>
          <w:b/>
          <w:sz w:val="28"/>
          <w:szCs w:val="28"/>
        </w:rPr>
      </w:pPr>
      <w:r w:rsidRPr="006614C4">
        <w:rPr>
          <w:rFonts w:ascii="Times New Roman" w:hAnsi="Times New Roman" w:cs="Times New Roman"/>
          <w:b/>
          <w:sz w:val="28"/>
          <w:szCs w:val="28"/>
        </w:rPr>
        <w:t>КАЙБИЦКОГО МУНИЦИПАЛЬНОГО РАЙОНА</w:t>
      </w:r>
    </w:p>
    <w:p w:rsidR="006614C4" w:rsidRPr="006614C4" w:rsidRDefault="006614C4" w:rsidP="006614C4">
      <w:pPr>
        <w:spacing w:line="240" w:lineRule="auto"/>
        <w:ind w:firstLine="709"/>
        <w:jc w:val="center"/>
        <w:rPr>
          <w:rFonts w:ascii="Times New Roman" w:hAnsi="Times New Roman" w:cs="Times New Roman"/>
          <w:b/>
          <w:sz w:val="28"/>
          <w:szCs w:val="28"/>
        </w:rPr>
      </w:pPr>
      <w:r w:rsidRPr="006614C4">
        <w:rPr>
          <w:rFonts w:ascii="Times New Roman" w:hAnsi="Times New Roman" w:cs="Times New Roman"/>
          <w:b/>
          <w:sz w:val="28"/>
          <w:szCs w:val="28"/>
        </w:rPr>
        <w:t>РЕСПУБЛИКИ ТАТАРСТАН</w:t>
      </w:r>
    </w:p>
    <w:p w:rsidR="006614C4" w:rsidRPr="006614C4" w:rsidRDefault="006614C4" w:rsidP="006614C4">
      <w:pPr>
        <w:ind w:firstLine="709"/>
        <w:jc w:val="center"/>
        <w:rPr>
          <w:rFonts w:ascii="Times New Roman" w:hAnsi="Times New Roman" w:cs="Times New Roman"/>
          <w:b/>
          <w:sz w:val="28"/>
          <w:szCs w:val="28"/>
        </w:rPr>
      </w:pPr>
      <w:r w:rsidRPr="006614C4">
        <w:rPr>
          <w:rFonts w:ascii="Times New Roman" w:hAnsi="Times New Roman" w:cs="Times New Roman"/>
          <w:b/>
          <w:bCs/>
          <w:sz w:val="24"/>
          <w:szCs w:val="24"/>
        </w:rPr>
        <w:t>РЕШЕНИЕ</w:t>
      </w:r>
    </w:p>
    <w:p w:rsidR="006614C4" w:rsidRPr="006614C4" w:rsidRDefault="006614C4" w:rsidP="006614C4">
      <w:pPr>
        <w:jc w:val="center"/>
        <w:rPr>
          <w:rFonts w:ascii="Times New Roman" w:hAnsi="Times New Roman" w:cs="Times New Roman"/>
          <w:b/>
          <w:bCs/>
          <w:sz w:val="24"/>
          <w:szCs w:val="24"/>
        </w:rPr>
      </w:pPr>
      <w:r w:rsidRPr="006614C4">
        <w:rPr>
          <w:rFonts w:ascii="Times New Roman" w:hAnsi="Times New Roman" w:cs="Times New Roman"/>
          <w:b/>
          <w:bCs/>
          <w:sz w:val="24"/>
          <w:szCs w:val="24"/>
        </w:rPr>
        <w:t xml:space="preserve">от 26 марта  </w:t>
      </w:r>
      <w:smartTag w:uri="urn:schemas-microsoft-com:office:smarttags" w:element="metricconverter">
        <w:smartTagPr>
          <w:attr w:name="ProductID" w:val="2013 г"/>
        </w:smartTagPr>
        <w:r w:rsidRPr="006614C4">
          <w:rPr>
            <w:rFonts w:ascii="Times New Roman" w:hAnsi="Times New Roman" w:cs="Times New Roman"/>
            <w:b/>
            <w:bCs/>
            <w:sz w:val="24"/>
            <w:szCs w:val="24"/>
          </w:rPr>
          <w:t>2013 г</w:t>
        </w:r>
      </w:smartTag>
      <w:r w:rsidRPr="006614C4">
        <w:rPr>
          <w:rFonts w:ascii="Times New Roman" w:hAnsi="Times New Roman" w:cs="Times New Roman"/>
          <w:b/>
          <w:bCs/>
          <w:sz w:val="24"/>
          <w:szCs w:val="24"/>
        </w:rPr>
        <w:t>.                                                                                          № 15</w:t>
      </w:r>
    </w:p>
    <w:p w:rsidR="006614C4" w:rsidRPr="006614C4" w:rsidRDefault="006614C4" w:rsidP="006614C4">
      <w:pPr>
        <w:ind w:firstLine="709"/>
        <w:jc w:val="center"/>
        <w:rPr>
          <w:rFonts w:ascii="Times New Roman" w:hAnsi="Times New Roman" w:cs="Times New Roman"/>
          <w:b/>
          <w:sz w:val="24"/>
          <w:szCs w:val="24"/>
        </w:rPr>
      </w:pPr>
      <w:r w:rsidRPr="006614C4">
        <w:rPr>
          <w:rFonts w:ascii="Times New Roman" w:hAnsi="Times New Roman" w:cs="Times New Roman"/>
          <w:b/>
          <w:sz w:val="24"/>
          <w:szCs w:val="24"/>
        </w:rPr>
        <w:t>ОБ УТВЕРЖДЕНИИ ПРАВИЛ БЛАГОУСТРОЙСТВА ТЕРРИТОРИЙ МАЛОМЕМИНСКОГО  СЕЛЬСКОГО ПОСЕЛЕНИЯ КАЙБИЦКОГО МУНИЦИПАЛЬНОГО РАЙОНА РЕСПУБЛИКИ ТАТАРСТАН</w:t>
      </w:r>
    </w:p>
    <w:p w:rsidR="006614C4" w:rsidRPr="006614C4" w:rsidRDefault="006614C4" w:rsidP="006614C4">
      <w:pPr>
        <w:jc w:val="both"/>
        <w:rPr>
          <w:rFonts w:ascii="Times New Roman" w:hAnsi="Times New Roman" w:cs="Times New Roman"/>
          <w:sz w:val="24"/>
          <w:szCs w:val="24"/>
        </w:rPr>
      </w:pPr>
      <w:r w:rsidRPr="006614C4">
        <w:rPr>
          <w:rFonts w:ascii="Times New Roman" w:hAnsi="Times New Roman" w:cs="Times New Roman"/>
          <w:sz w:val="24"/>
          <w:szCs w:val="24"/>
        </w:rPr>
        <w:t xml:space="preserve">      </w:t>
      </w:r>
      <w:proofErr w:type="gramStart"/>
      <w:r w:rsidRPr="006614C4">
        <w:rPr>
          <w:rFonts w:ascii="Times New Roman" w:hAnsi="Times New Roman" w:cs="Times New Roman"/>
          <w:sz w:val="24"/>
          <w:szCs w:val="24"/>
        </w:rPr>
        <w:t xml:space="preserve">В соответствии с п.19 ст. 14 Федерального закона № 131-ФЗ от 06.10.2003 «Об общих принципах организации местного самоуправления в Российской Федерации», руководствуясь Приказом Министерства регионального развития Российской Федерации № 613 от 27 декабря 2011 «Методические рекомендации по разработке правил благоустройства» и на основании публичных слушаний  Совет Маломеминского сельского поселения Кайбицкого муниципального района Республики Татарстан РЕШАЕТ: </w:t>
      </w:r>
      <w:proofErr w:type="gramEnd"/>
    </w:p>
    <w:p w:rsidR="006614C4" w:rsidRPr="006614C4" w:rsidRDefault="006614C4" w:rsidP="006614C4">
      <w:pPr>
        <w:ind w:firstLine="709"/>
        <w:jc w:val="both"/>
        <w:rPr>
          <w:rFonts w:ascii="Times New Roman" w:hAnsi="Times New Roman" w:cs="Times New Roman"/>
          <w:sz w:val="24"/>
          <w:szCs w:val="24"/>
        </w:rPr>
      </w:pPr>
      <w:r w:rsidRPr="006614C4">
        <w:rPr>
          <w:rFonts w:ascii="Times New Roman" w:hAnsi="Times New Roman" w:cs="Times New Roman"/>
          <w:sz w:val="24"/>
          <w:szCs w:val="24"/>
        </w:rPr>
        <w:t xml:space="preserve">1.Утвердить прилагаемые Правила благоустройства территорий Маломеминского  сельского поселения Кайбицкого муниципального района Республики Татарстан. </w:t>
      </w:r>
    </w:p>
    <w:p w:rsidR="006614C4" w:rsidRPr="006614C4" w:rsidRDefault="006614C4" w:rsidP="006614C4">
      <w:pPr>
        <w:ind w:firstLine="709"/>
        <w:jc w:val="both"/>
        <w:rPr>
          <w:rFonts w:ascii="Times New Roman" w:hAnsi="Times New Roman" w:cs="Times New Roman"/>
          <w:sz w:val="24"/>
          <w:szCs w:val="24"/>
        </w:rPr>
      </w:pPr>
      <w:r w:rsidRPr="006614C4">
        <w:rPr>
          <w:rFonts w:ascii="Times New Roman" w:hAnsi="Times New Roman" w:cs="Times New Roman"/>
          <w:sz w:val="24"/>
          <w:szCs w:val="24"/>
        </w:rPr>
        <w:t>2.Правила внешнего благоустройства и содержания территорий населенных пунктов, расположенных на территории Маломеминского сельского поселения, утвержденные решением Совета Маломеминского сельского поселения от 17.06.2012 года № 13  считать утратившими силу.</w:t>
      </w:r>
    </w:p>
    <w:p w:rsidR="006614C4" w:rsidRPr="006614C4" w:rsidRDefault="006614C4" w:rsidP="006614C4">
      <w:pPr>
        <w:jc w:val="both"/>
        <w:rPr>
          <w:rFonts w:ascii="Times New Roman" w:hAnsi="Times New Roman" w:cs="Times New Roman"/>
          <w:sz w:val="24"/>
          <w:szCs w:val="24"/>
        </w:rPr>
      </w:pPr>
      <w:r w:rsidRPr="006614C4">
        <w:rPr>
          <w:rFonts w:ascii="Times New Roman" w:hAnsi="Times New Roman" w:cs="Times New Roman"/>
          <w:sz w:val="24"/>
          <w:szCs w:val="24"/>
        </w:rPr>
        <w:t xml:space="preserve">           3. </w:t>
      </w:r>
      <w:proofErr w:type="gramStart"/>
      <w:r w:rsidRPr="006614C4">
        <w:rPr>
          <w:rFonts w:ascii="Times New Roman" w:hAnsi="Times New Roman" w:cs="Times New Roman"/>
          <w:sz w:val="24"/>
          <w:szCs w:val="24"/>
        </w:rPr>
        <w:t>Контроль за</w:t>
      </w:r>
      <w:proofErr w:type="gramEnd"/>
      <w:r w:rsidRPr="006614C4">
        <w:rPr>
          <w:rFonts w:ascii="Times New Roman" w:hAnsi="Times New Roman" w:cs="Times New Roman"/>
          <w:sz w:val="24"/>
          <w:szCs w:val="24"/>
        </w:rPr>
        <w:t xml:space="preserve"> исполнением  данного решения возлагаю на и.о. руководителя исполнительного комитета Маломеминского сельского поселения Кайбицкого муниципального района Алексееву Тамару Александровну.</w:t>
      </w:r>
      <w:r w:rsidRPr="006614C4">
        <w:rPr>
          <w:rFonts w:ascii="Times New Roman" w:hAnsi="Times New Roman" w:cs="Times New Roman"/>
          <w:sz w:val="28"/>
          <w:szCs w:val="28"/>
        </w:rPr>
        <w:t xml:space="preserve"> </w:t>
      </w:r>
    </w:p>
    <w:p w:rsidR="006614C4" w:rsidRPr="006614C4" w:rsidRDefault="006614C4" w:rsidP="006614C4">
      <w:pPr>
        <w:ind w:firstLine="709"/>
        <w:jc w:val="both"/>
        <w:rPr>
          <w:rFonts w:ascii="Times New Roman" w:hAnsi="Times New Roman" w:cs="Times New Roman"/>
          <w:sz w:val="28"/>
          <w:szCs w:val="28"/>
        </w:rPr>
      </w:pPr>
    </w:p>
    <w:p w:rsidR="006614C4" w:rsidRPr="006614C4" w:rsidRDefault="006614C4" w:rsidP="006614C4">
      <w:pPr>
        <w:ind w:firstLine="709"/>
        <w:jc w:val="both"/>
        <w:rPr>
          <w:rFonts w:ascii="Times New Roman" w:hAnsi="Times New Roman" w:cs="Times New Roman"/>
          <w:sz w:val="28"/>
          <w:szCs w:val="28"/>
        </w:rPr>
      </w:pPr>
      <w:r w:rsidRPr="006614C4">
        <w:rPr>
          <w:rFonts w:ascii="Times New Roman" w:hAnsi="Times New Roman" w:cs="Times New Roman"/>
          <w:sz w:val="28"/>
          <w:szCs w:val="28"/>
        </w:rPr>
        <w:t xml:space="preserve"> </w:t>
      </w:r>
    </w:p>
    <w:p w:rsidR="006614C4" w:rsidRPr="006614C4" w:rsidRDefault="006614C4" w:rsidP="006614C4">
      <w:pPr>
        <w:spacing w:line="240" w:lineRule="auto"/>
        <w:rPr>
          <w:rFonts w:ascii="Times New Roman" w:hAnsi="Times New Roman" w:cs="Times New Roman"/>
          <w:sz w:val="24"/>
          <w:szCs w:val="24"/>
        </w:rPr>
      </w:pPr>
      <w:r w:rsidRPr="006614C4">
        <w:rPr>
          <w:rFonts w:ascii="Times New Roman" w:hAnsi="Times New Roman" w:cs="Times New Roman"/>
          <w:sz w:val="24"/>
          <w:szCs w:val="24"/>
        </w:rPr>
        <w:t xml:space="preserve">Заместитель главы Маломеминского </w:t>
      </w:r>
    </w:p>
    <w:p w:rsidR="006614C4" w:rsidRPr="006614C4" w:rsidRDefault="006614C4" w:rsidP="006614C4">
      <w:pPr>
        <w:spacing w:line="240" w:lineRule="auto"/>
        <w:rPr>
          <w:rFonts w:ascii="Times New Roman" w:hAnsi="Times New Roman" w:cs="Times New Roman"/>
          <w:sz w:val="24"/>
          <w:szCs w:val="24"/>
        </w:rPr>
      </w:pPr>
      <w:r w:rsidRPr="006614C4">
        <w:rPr>
          <w:rFonts w:ascii="Times New Roman" w:hAnsi="Times New Roman" w:cs="Times New Roman"/>
          <w:sz w:val="24"/>
          <w:szCs w:val="24"/>
        </w:rPr>
        <w:t>сельского поселения Кайбицкого</w:t>
      </w:r>
    </w:p>
    <w:p w:rsidR="006614C4" w:rsidRPr="006614C4" w:rsidRDefault="006614C4" w:rsidP="006614C4">
      <w:pPr>
        <w:spacing w:line="240" w:lineRule="auto"/>
        <w:rPr>
          <w:rFonts w:ascii="Times New Roman" w:hAnsi="Times New Roman" w:cs="Times New Roman"/>
          <w:sz w:val="24"/>
          <w:szCs w:val="24"/>
        </w:rPr>
      </w:pPr>
      <w:r w:rsidRPr="006614C4">
        <w:rPr>
          <w:rFonts w:ascii="Times New Roman" w:hAnsi="Times New Roman" w:cs="Times New Roman"/>
          <w:sz w:val="24"/>
          <w:szCs w:val="24"/>
        </w:rPr>
        <w:t xml:space="preserve"> муниципального района                                                              </w:t>
      </w:r>
      <w:proofErr w:type="spellStart"/>
      <w:r w:rsidRPr="006614C4">
        <w:rPr>
          <w:rFonts w:ascii="Times New Roman" w:hAnsi="Times New Roman" w:cs="Times New Roman"/>
          <w:sz w:val="24"/>
          <w:szCs w:val="24"/>
        </w:rPr>
        <w:t>В.С.Ворожейкин</w:t>
      </w:r>
      <w:proofErr w:type="spellEnd"/>
    </w:p>
    <w:p w:rsidR="006614C4" w:rsidRPr="006614C4" w:rsidRDefault="006614C4" w:rsidP="006614C4">
      <w:pPr>
        <w:rPr>
          <w:rFonts w:ascii="Times New Roman" w:hAnsi="Times New Roman" w:cs="Times New Roman"/>
          <w:sz w:val="24"/>
          <w:szCs w:val="24"/>
        </w:rPr>
      </w:pPr>
    </w:p>
    <w:p w:rsidR="006614C4" w:rsidRDefault="006614C4" w:rsidP="006614C4">
      <w:pPr>
        <w:ind w:firstLine="709"/>
        <w:jc w:val="both"/>
        <w:rPr>
          <w:rFonts w:ascii="Times New Roman" w:hAnsi="Times New Roman" w:cs="Times New Roman"/>
          <w:sz w:val="28"/>
          <w:szCs w:val="28"/>
        </w:rPr>
      </w:pPr>
    </w:p>
    <w:p w:rsidR="006614C4" w:rsidRDefault="006614C4" w:rsidP="006614C4">
      <w:pPr>
        <w:ind w:firstLine="709"/>
        <w:jc w:val="both"/>
        <w:rPr>
          <w:rFonts w:ascii="Times New Roman" w:hAnsi="Times New Roman" w:cs="Times New Roman"/>
          <w:sz w:val="28"/>
          <w:szCs w:val="28"/>
        </w:rPr>
      </w:pPr>
    </w:p>
    <w:p w:rsidR="006614C4" w:rsidRDefault="006614C4" w:rsidP="006614C4">
      <w:pPr>
        <w:ind w:firstLine="709"/>
        <w:jc w:val="both"/>
        <w:rPr>
          <w:rFonts w:ascii="Times New Roman" w:hAnsi="Times New Roman" w:cs="Times New Roman"/>
          <w:sz w:val="28"/>
          <w:szCs w:val="28"/>
        </w:rPr>
      </w:pPr>
    </w:p>
    <w:p w:rsidR="006614C4" w:rsidRPr="006614C4" w:rsidRDefault="006614C4" w:rsidP="006614C4">
      <w:pPr>
        <w:ind w:firstLine="709"/>
        <w:jc w:val="both"/>
        <w:rPr>
          <w:rFonts w:ascii="Times New Roman" w:hAnsi="Times New Roman" w:cs="Times New Roman"/>
          <w:sz w:val="28"/>
          <w:szCs w:val="28"/>
        </w:rPr>
      </w:pPr>
    </w:p>
    <w:p w:rsidR="006614C4" w:rsidRPr="007E5414" w:rsidRDefault="006614C4" w:rsidP="006614C4">
      <w:pPr>
        <w:pStyle w:val="ConsPlusTitle"/>
        <w:jc w:val="center"/>
        <w:rPr>
          <w:rFonts w:ascii="Times New Roman" w:hAnsi="Times New Roman" w:cs="Times New Roman"/>
          <w:b w:val="0"/>
          <w:sz w:val="28"/>
          <w:szCs w:val="28"/>
        </w:rPr>
      </w:pPr>
      <w:r w:rsidRPr="007E5414">
        <w:rPr>
          <w:rFonts w:ascii="Times New Roman" w:hAnsi="Times New Roman" w:cs="Times New Roman"/>
          <w:b w:val="0"/>
          <w:sz w:val="28"/>
          <w:szCs w:val="28"/>
        </w:rPr>
        <w:t>ПРАВИЛА</w:t>
      </w:r>
    </w:p>
    <w:p w:rsidR="006614C4" w:rsidRPr="007E5414" w:rsidRDefault="006614C4" w:rsidP="006614C4">
      <w:pPr>
        <w:pStyle w:val="ConsPlusTitle"/>
        <w:jc w:val="center"/>
        <w:rPr>
          <w:rFonts w:ascii="Times New Roman" w:hAnsi="Times New Roman" w:cs="Times New Roman"/>
          <w:b w:val="0"/>
          <w:sz w:val="28"/>
          <w:szCs w:val="28"/>
        </w:rPr>
      </w:pPr>
      <w:r w:rsidRPr="007E5414">
        <w:rPr>
          <w:rFonts w:ascii="Times New Roman" w:hAnsi="Times New Roman" w:cs="Times New Roman"/>
          <w:b w:val="0"/>
          <w:sz w:val="28"/>
          <w:szCs w:val="28"/>
        </w:rPr>
        <w:t>БЛАГОУСТРОЙСТВА И СОДЕРЖАНИЯ ТЕРРИТОРИИ МАЛОМЕМИНСКОГО СЕЛЬСКОГО ПОСЕЛЕНИЯ КАЙБИЦКОГО</w:t>
      </w:r>
    </w:p>
    <w:p w:rsidR="006614C4" w:rsidRPr="007E5414" w:rsidRDefault="006614C4" w:rsidP="006614C4">
      <w:pPr>
        <w:pStyle w:val="ConsPlusTitle"/>
        <w:jc w:val="center"/>
        <w:rPr>
          <w:rFonts w:ascii="Times New Roman" w:hAnsi="Times New Roman" w:cs="Times New Roman"/>
          <w:b w:val="0"/>
          <w:sz w:val="28"/>
          <w:szCs w:val="28"/>
        </w:rPr>
      </w:pPr>
      <w:r w:rsidRPr="007E5414">
        <w:rPr>
          <w:rFonts w:ascii="Times New Roman" w:hAnsi="Times New Roman" w:cs="Times New Roman"/>
          <w:b w:val="0"/>
          <w:sz w:val="28"/>
          <w:szCs w:val="28"/>
        </w:rPr>
        <w:t>МУНИЦИПАЛЬНОГО РАЙОНА РЕСПУБЛИКИ ТАТАРСТАН</w:t>
      </w:r>
    </w:p>
    <w:p w:rsidR="006614C4" w:rsidRPr="007E5414" w:rsidRDefault="006614C4" w:rsidP="006614C4">
      <w:pPr>
        <w:widowControl w:val="0"/>
        <w:autoSpaceDE w:val="0"/>
        <w:autoSpaceDN w:val="0"/>
        <w:adjustRightInd w:val="0"/>
        <w:spacing w:after="0" w:line="240" w:lineRule="auto"/>
        <w:jc w:val="center"/>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jc w:val="center"/>
        <w:outlineLvl w:val="1"/>
        <w:rPr>
          <w:rFonts w:ascii="Times New Roman" w:hAnsi="Times New Roman"/>
          <w:sz w:val="28"/>
          <w:szCs w:val="28"/>
        </w:rPr>
      </w:pPr>
      <w:r w:rsidRPr="007E5414">
        <w:rPr>
          <w:rFonts w:ascii="Times New Roman" w:hAnsi="Times New Roman"/>
          <w:sz w:val="28"/>
          <w:szCs w:val="28"/>
        </w:rPr>
        <w:t>1. Общие положения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1.1. </w:t>
      </w:r>
      <w:proofErr w:type="gramStart"/>
      <w:r w:rsidRPr="007E5414">
        <w:rPr>
          <w:rFonts w:ascii="Times New Roman" w:hAnsi="Times New Roman"/>
          <w:sz w:val="28"/>
          <w:szCs w:val="28"/>
        </w:rPr>
        <w:t xml:space="preserve">Правила благоустройства и содержания территории муниципального образования «Маломеминское сельское поселение Кайбицкого муниципального района Республики Татарстан» (далее по тексту - Правила) разработаны в соответствии с Федеральным </w:t>
      </w:r>
      <w:hyperlink r:id="rId4" w:history="1">
        <w:r w:rsidRPr="007E5414">
          <w:rPr>
            <w:rFonts w:ascii="Times New Roman" w:hAnsi="Times New Roman"/>
            <w:sz w:val="28"/>
            <w:szCs w:val="28"/>
          </w:rPr>
          <w:t>законом</w:t>
        </w:r>
      </w:hyperlink>
      <w:r w:rsidRPr="007E5414">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5" w:history="1">
        <w:r w:rsidRPr="007E5414">
          <w:rPr>
            <w:rFonts w:ascii="Times New Roman" w:hAnsi="Times New Roman"/>
            <w:sz w:val="28"/>
            <w:szCs w:val="28"/>
          </w:rPr>
          <w:t>Приказом</w:t>
        </w:r>
      </w:hyperlink>
      <w:r w:rsidRPr="007E5414">
        <w:rPr>
          <w:rFonts w:ascii="Times New Roman" w:hAnsi="Times New Roman"/>
          <w:sz w:val="28"/>
          <w:szCs w:val="28"/>
        </w:rPr>
        <w:t xml:space="preserve"> от 27.12.2011 № 613 «Об утверждении методических рекомендаций по разработке норм и правил по благоустройству территорий муниципальных образований», </w:t>
      </w:r>
      <w:hyperlink r:id="rId6" w:history="1">
        <w:r w:rsidRPr="007E5414">
          <w:rPr>
            <w:rFonts w:ascii="Times New Roman" w:hAnsi="Times New Roman"/>
            <w:sz w:val="28"/>
            <w:szCs w:val="28"/>
          </w:rPr>
          <w:t>Законом</w:t>
        </w:r>
      </w:hyperlink>
      <w:r w:rsidRPr="007E5414">
        <w:rPr>
          <w:rFonts w:ascii="Times New Roman" w:hAnsi="Times New Roman"/>
          <w:sz w:val="28"/>
          <w:szCs w:val="28"/>
        </w:rPr>
        <w:t xml:space="preserve"> Республики Татарстан от 28.07.2004</w:t>
      </w:r>
      <w:proofErr w:type="gramEnd"/>
      <w:r w:rsidRPr="007E5414">
        <w:rPr>
          <w:rFonts w:ascii="Times New Roman" w:hAnsi="Times New Roman"/>
          <w:sz w:val="28"/>
          <w:szCs w:val="28"/>
        </w:rPr>
        <w:t xml:space="preserve"> № 45-ЗРТ «О местном самоуправлении в Республике Татарстан», Уставом муниципального образования «Маломеминское сельское поселение Кайбицкого муниципального района Республики Татарстан».</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1.2. Настоящие Правила в соответствии с действующим законодательством устанавливают порядок организации благоустройства и озеленения территории, очистки и уборки территории населенных пунктов Маломеминского сельского поселения Кайбицкого муниципального района Республики Татарстан (далее по тексту - Поселение) и обязательны для всех физических и юридических лиц независимо от их организационно-правовых форм.</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1.3. В настоящих Правилах используются понятия: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E5414">
        <w:rPr>
          <w:rFonts w:ascii="Times New Roman" w:hAnsi="Times New Roman"/>
          <w:sz w:val="28"/>
          <w:szCs w:val="28"/>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 </w:t>
      </w:r>
      <w:r w:rsidRPr="007E5414">
        <w:rPr>
          <w:rFonts w:ascii="Times New Roman" w:hAnsi="Times New Roman"/>
          <w:sz w:val="28"/>
          <w:szCs w:val="28"/>
        </w:rPr>
        <w:lastRenderedPageBreak/>
        <w:t>наследуемого владения.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E5414">
        <w:rPr>
          <w:rFonts w:ascii="Times New Roman" w:hAnsi="Times New Roman"/>
          <w:sz w:val="28"/>
          <w:szCs w:val="28"/>
        </w:rPr>
        <w:t>- территория общего пользования - прилегающая территория и другая территория общего пользования (территория парков, скверов, рощ, садов, бульваров, площадей, улиц и т.д.);</w:t>
      </w:r>
      <w:proofErr w:type="gramEnd"/>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пересадках или сносе зеленых насаждений, а также при их повреждении или уничтожении;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зеленые насаждения - древесные, кустарниковые и травянистые растения, расположенные на территории населенных пунктов;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место временного хранения отходов - контейнерная площадка, контейнеры, предназначенные для сбора твердых бытовых отходов;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производитель отходов - физическое или юридическое лицо, образующее отходы в результате своей деятельности;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jc w:val="center"/>
        <w:outlineLvl w:val="1"/>
        <w:rPr>
          <w:rFonts w:ascii="Times New Roman" w:hAnsi="Times New Roman"/>
          <w:sz w:val="28"/>
          <w:szCs w:val="28"/>
        </w:rPr>
      </w:pPr>
      <w:r w:rsidRPr="007E5414">
        <w:rPr>
          <w:rFonts w:ascii="Times New Roman" w:hAnsi="Times New Roman"/>
          <w:sz w:val="28"/>
          <w:szCs w:val="28"/>
        </w:rPr>
        <w:t>2. Уборка территории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2.1. Система очистки и уборки на территории Поселения должна предусматривать рациональный сбор, быстрое удаление, надежное обезвреживание и экономически целесообразную утилизацию бытовых отходов.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2.2. </w:t>
      </w:r>
      <w:proofErr w:type="gramStart"/>
      <w:r w:rsidRPr="007E5414">
        <w:rPr>
          <w:rFonts w:ascii="Times New Roman" w:hAnsi="Times New Roman"/>
          <w:sz w:val="28"/>
          <w:szCs w:val="28"/>
        </w:rPr>
        <w:t>Объектами очистки являются: территория домовладений, уличные проезды, объекты социально-культурного назначения, территории предприятий, учреждений и организаций, скверы, площади, места общего пользования, места отдыха.</w:t>
      </w:r>
      <w:proofErr w:type="gramEnd"/>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bookmarkStart w:id="0" w:name="Par60"/>
      <w:bookmarkEnd w:id="0"/>
      <w:r w:rsidRPr="007E5414">
        <w:rPr>
          <w:rFonts w:ascii="Times New Roman" w:hAnsi="Times New Roman"/>
          <w:sz w:val="28"/>
          <w:szCs w:val="28"/>
        </w:rPr>
        <w:t>2.3.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Организацию уборки иных территорий осуществляет исполнительный комитет Поселения по соглашению со специализированно</w:t>
      </w:r>
      <w:proofErr w:type="gramStart"/>
      <w:r w:rsidRPr="007E5414">
        <w:rPr>
          <w:rFonts w:ascii="Times New Roman" w:hAnsi="Times New Roman"/>
          <w:sz w:val="28"/>
          <w:szCs w:val="28"/>
        </w:rPr>
        <w:t>й(</w:t>
      </w:r>
      <w:proofErr w:type="gramEnd"/>
      <w:r w:rsidRPr="007E5414">
        <w:rPr>
          <w:rFonts w:ascii="Times New Roman" w:hAnsi="Times New Roman"/>
          <w:sz w:val="28"/>
          <w:szCs w:val="28"/>
        </w:rPr>
        <w:t>ми) организацией(</w:t>
      </w:r>
      <w:proofErr w:type="spellStart"/>
      <w:r w:rsidRPr="007E5414">
        <w:rPr>
          <w:rFonts w:ascii="Times New Roman" w:hAnsi="Times New Roman"/>
          <w:sz w:val="28"/>
          <w:szCs w:val="28"/>
        </w:rPr>
        <w:t>ями</w:t>
      </w:r>
      <w:proofErr w:type="spellEnd"/>
      <w:r w:rsidRPr="007E5414">
        <w:rPr>
          <w:rFonts w:ascii="Times New Roman" w:hAnsi="Times New Roman"/>
          <w:sz w:val="28"/>
          <w:szCs w:val="28"/>
        </w:rPr>
        <w:t>) в пределах средств, предусмотренных на эти цели в бюджете муниципального образования.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2.4. Каждая промышленная организация обязана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2.5. На территории Поселения запрещается: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 организация любых свалок, сброс бытового мусора, бумаги, окурков, </w:t>
      </w:r>
      <w:r w:rsidRPr="007E5414">
        <w:rPr>
          <w:rFonts w:ascii="Times New Roman" w:hAnsi="Times New Roman"/>
          <w:sz w:val="28"/>
          <w:szCs w:val="28"/>
        </w:rPr>
        <w:lastRenderedPageBreak/>
        <w:t>тары.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складирование отходов, образовавшихся от жизнедеятельности людей и животных: жидкие нечистоты, навоз в местах временного хранения отходов.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выброс трупов животных и птиц в места временного хранения отходов.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складирование картофельной ботвы и ботвы иных овощных культур, а также сорняков растений в местах временного хранения отходов.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складирование отходов, образовавшихся от спила деревьев, кустарников в местах временного хранения отходов.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вывозить и размещать отходы производства и потребления в несанкционированных местах.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Лица, разместившие отходы производства и потребления в несанкционированных местах, производят уборку и очистку данной территории за свой счет, а при необходимости - рекультивацию земельного участка.</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hyperlink w:anchor="Par60" w:history="1">
        <w:r w:rsidRPr="007E5414">
          <w:rPr>
            <w:rFonts w:ascii="Times New Roman" w:hAnsi="Times New Roman"/>
            <w:sz w:val="28"/>
            <w:szCs w:val="28"/>
          </w:rPr>
          <w:t>пунктом 2.3</w:t>
        </w:r>
      </w:hyperlink>
      <w:r w:rsidRPr="007E5414">
        <w:rPr>
          <w:rFonts w:ascii="Times New Roman" w:hAnsi="Times New Roman"/>
          <w:sz w:val="28"/>
          <w:szCs w:val="28"/>
        </w:rPr>
        <w:t xml:space="preserve"> Правил.</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2.6.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2.7. На территории общего пользования Поселения запрещается сжигание отходов и мусора.</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2.8. Организация уборки территорий Поселения осуществляется на основании </w:t>
      </w:r>
      <w:proofErr w:type="gramStart"/>
      <w:r w:rsidRPr="007E5414">
        <w:rPr>
          <w:rFonts w:ascii="Times New Roman" w:hAnsi="Times New Roman"/>
          <w:sz w:val="28"/>
          <w:szCs w:val="28"/>
        </w:rPr>
        <w:t>использования показателей нормативных объемов образования отходов</w:t>
      </w:r>
      <w:proofErr w:type="gramEnd"/>
      <w:r w:rsidRPr="007E5414">
        <w:rPr>
          <w:rFonts w:ascii="Times New Roman" w:hAnsi="Times New Roman"/>
          <w:sz w:val="28"/>
          <w:szCs w:val="28"/>
        </w:rPr>
        <w:t xml:space="preserve"> у их производителей.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2.9.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2.10. Строительные и другие организации при производстве строительных, ремонтно-строительных и восстановительных работ обязаны убирать на прилегающих к строительным площадкам территориях в радиусе </w:t>
      </w:r>
      <w:smartTag w:uri="urn:schemas-microsoft-com:office:smarttags" w:element="metricconverter">
        <w:smartTagPr>
          <w:attr w:name="ProductID" w:val="5 метров"/>
        </w:smartTagPr>
        <w:r w:rsidRPr="007E5414">
          <w:rPr>
            <w:rFonts w:ascii="Times New Roman" w:hAnsi="Times New Roman"/>
            <w:sz w:val="28"/>
            <w:szCs w:val="28"/>
          </w:rPr>
          <w:t>5 метров</w:t>
        </w:r>
      </w:smartTag>
      <w:r w:rsidRPr="007E5414">
        <w:rPr>
          <w:rFonts w:ascii="Times New Roman" w:hAnsi="Times New Roman"/>
          <w:sz w:val="28"/>
          <w:szCs w:val="28"/>
        </w:rPr>
        <w:t xml:space="preserve"> остатки строительных материалов, грунта и строительный мусор в процессе работы в однодневный срок после полного их окончания.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Вывоз строительного мусора от ремонта производится силами лиц, осуществляющих ремонт, в специально отведенные для этого места.</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Запрещается складирование строительного мусора, образовавшегося во время ремонта, в местах временного хранения отходов.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2.11. Для сбора отходов производства и потребления физических и юридических лиц, указанных в </w:t>
      </w:r>
      <w:hyperlink w:anchor="Par60" w:history="1">
        <w:r w:rsidRPr="007E5414">
          <w:rPr>
            <w:rFonts w:ascii="Times New Roman" w:hAnsi="Times New Roman"/>
            <w:sz w:val="28"/>
            <w:szCs w:val="28"/>
          </w:rPr>
          <w:t>пункте 2.3</w:t>
        </w:r>
      </w:hyperlink>
      <w:r w:rsidRPr="007E5414">
        <w:rPr>
          <w:rFonts w:ascii="Times New Roman" w:hAnsi="Times New Roman"/>
          <w:sz w:val="28"/>
          <w:szCs w:val="28"/>
        </w:rPr>
        <w:t xml:space="preserve"> настоящих Правил, в Поселения </w:t>
      </w:r>
      <w:r w:rsidRPr="007E5414">
        <w:rPr>
          <w:rFonts w:ascii="Times New Roman" w:hAnsi="Times New Roman"/>
          <w:sz w:val="28"/>
          <w:szCs w:val="28"/>
        </w:rPr>
        <w:lastRenderedPageBreak/>
        <w:t>могут быть организованы места временного хранения отходов с осуществлением их уборки и технического обслуживания.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Разрешение на размещение мест временного хранения отходов выдает исполнительный комитет Поселения.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2.12.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 </w:t>
      </w:r>
      <w:hyperlink w:anchor="Par60" w:history="1">
        <w:r w:rsidRPr="007E5414">
          <w:rPr>
            <w:rFonts w:ascii="Times New Roman" w:hAnsi="Times New Roman"/>
            <w:sz w:val="28"/>
            <w:szCs w:val="28"/>
          </w:rPr>
          <w:t>пунктом 2.3</w:t>
        </w:r>
      </w:hyperlink>
      <w:r w:rsidRPr="007E5414">
        <w:rPr>
          <w:rFonts w:ascii="Times New Roman" w:hAnsi="Times New Roman"/>
          <w:sz w:val="28"/>
          <w:szCs w:val="28"/>
        </w:rPr>
        <w:t xml:space="preserve"> Правил.</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2.13.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E5414">
        <w:rPr>
          <w:rFonts w:ascii="Times New Roman" w:hAnsi="Times New Roman"/>
          <w:sz w:val="28"/>
          <w:szCs w:val="28"/>
        </w:rPr>
        <w:t>мусоровозный</w:t>
      </w:r>
      <w:proofErr w:type="spellEnd"/>
      <w:r w:rsidRPr="007E5414">
        <w:rPr>
          <w:rFonts w:ascii="Times New Roman" w:hAnsi="Times New Roman"/>
          <w:sz w:val="28"/>
          <w:szCs w:val="28"/>
        </w:rPr>
        <w:t xml:space="preserve"> транспорт, производится работниками организации, осуществляющей вывоз отходов.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2.14. Вывоз отходов должен осуществляться способами, исключающими возможность их потери при перевозке, создании аварийной ситуации, причинения транспортируемыми отходами вреда здоровью людей и окружающей среде.</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2.15.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2.16. Жидкие нечистоты вывозятся по договорам или разовым заявкам организациями, имеющими специальный транспорт.</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2.17.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2.18.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w:t>
      </w:r>
      <w:hyperlink w:anchor="Par60" w:history="1">
        <w:r w:rsidRPr="007E5414">
          <w:rPr>
            <w:rFonts w:ascii="Times New Roman" w:hAnsi="Times New Roman"/>
            <w:sz w:val="28"/>
            <w:szCs w:val="28"/>
          </w:rPr>
          <w:t>пункте 2.3</w:t>
        </w:r>
      </w:hyperlink>
      <w:r w:rsidRPr="007E5414">
        <w:rPr>
          <w:rFonts w:ascii="Times New Roman" w:hAnsi="Times New Roman"/>
          <w:sz w:val="28"/>
          <w:szCs w:val="28"/>
        </w:rPr>
        <w:t xml:space="preserve"> Правил.</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2.19. Сливание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w:t>
      </w:r>
      <w:r w:rsidRPr="007E5414">
        <w:rPr>
          <w:rFonts w:ascii="Times New Roman" w:hAnsi="Times New Roman"/>
          <w:sz w:val="28"/>
          <w:szCs w:val="28"/>
        </w:rPr>
        <w:lastRenderedPageBreak/>
        <w:t>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2.20. Запрещается выливать жидкие бытовые отходы на территории общего пользования Поселения.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2.21.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2.22. Железнодорожные пути, проходящие в черте населенного пункта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2.23.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7E5414">
        <w:rPr>
          <w:rFonts w:ascii="Times New Roman" w:hAnsi="Times New Roman"/>
          <w:sz w:val="28"/>
          <w:szCs w:val="28"/>
        </w:rPr>
        <w:t>,</w:t>
      </w:r>
      <w:proofErr w:type="gramEnd"/>
      <w:r w:rsidRPr="007E5414">
        <w:rPr>
          <w:rFonts w:ascii="Times New Roman" w:hAnsi="Times New Roman"/>
          <w:sz w:val="28"/>
          <w:szCs w:val="28"/>
        </w:rPr>
        <w:t xml:space="preserve">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2.24.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Складирование нечистот на проезжую часть улиц, тротуары и газоны запрещается.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2.25. Сбор брошенных на улицах предметов, создающих помехи дорожному движению, возлагается на организации, обслуживающие данные объекты.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2.26. Запрещается хранить разукомплектованное (неисправное) транспортное средство на прилегающих к домам территориях.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2.27. Запрещается мойка и ремонт транспортных средств на газонах, берегах рек, озер, протоков, возле родников, колонок, на тротуарах, в парках, скверах.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E5414">
        <w:rPr>
          <w:rFonts w:ascii="Times New Roman" w:hAnsi="Times New Roman"/>
          <w:color w:val="000000"/>
          <w:sz w:val="28"/>
          <w:szCs w:val="28"/>
        </w:rPr>
        <w:t xml:space="preserve">2.28.Запрещается предприятиям, организациям и населению сбрасывать в реки и другие водоемы мусор, неочищенные воды, бытовые  и производственные отходы, сваливать их на </w:t>
      </w:r>
      <w:proofErr w:type="gramStart"/>
      <w:r w:rsidRPr="007E5414">
        <w:rPr>
          <w:rFonts w:ascii="Times New Roman" w:hAnsi="Times New Roman"/>
          <w:color w:val="000000"/>
          <w:sz w:val="28"/>
          <w:szCs w:val="28"/>
        </w:rPr>
        <w:t>территории</w:t>
      </w:r>
      <w:proofErr w:type="gramEnd"/>
      <w:r w:rsidRPr="007E5414">
        <w:rPr>
          <w:rFonts w:ascii="Times New Roman" w:hAnsi="Times New Roman"/>
          <w:color w:val="000000"/>
          <w:sz w:val="28"/>
          <w:szCs w:val="28"/>
        </w:rPr>
        <w:t xml:space="preserve"> прилегающей к акваториям рек (береговая полоса), озер, и других водоемов и загрязнять воду.</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jc w:val="center"/>
        <w:outlineLvl w:val="1"/>
        <w:rPr>
          <w:rFonts w:ascii="Times New Roman" w:hAnsi="Times New Roman"/>
          <w:sz w:val="28"/>
          <w:szCs w:val="28"/>
        </w:rPr>
      </w:pPr>
      <w:r w:rsidRPr="007E5414">
        <w:rPr>
          <w:rFonts w:ascii="Times New Roman" w:hAnsi="Times New Roman"/>
          <w:sz w:val="28"/>
          <w:szCs w:val="28"/>
        </w:rPr>
        <w:t>3. Особенности уборки территории в весенне-летний период</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3.1. Период весенне-летней уборки устанавливается с 15 апреля по 15 октября и предусматривает мойку, </w:t>
      </w:r>
      <w:proofErr w:type="gramStart"/>
      <w:r w:rsidRPr="007E5414">
        <w:rPr>
          <w:rFonts w:ascii="Times New Roman" w:hAnsi="Times New Roman"/>
          <w:sz w:val="28"/>
          <w:szCs w:val="28"/>
        </w:rPr>
        <w:t>полив</w:t>
      </w:r>
      <w:proofErr w:type="gramEnd"/>
      <w:r w:rsidRPr="007E5414">
        <w:rPr>
          <w:rFonts w:ascii="Times New Roman" w:hAnsi="Times New Roman"/>
          <w:sz w:val="28"/>
          <w:szCs w:val="28"/>
        </w:rPr>
        <w:t xml:space="preserve"> и подметание проезжей части улиц, тротуаров, площадей.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В зависимости от климатических условий по указанию исполнительного комитета Поселения период весенне-летней уборки может быть изменен.</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3.2. Мойке подвергается вся ширина проезжей части улиц и площадей.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lastRenderedPageBreak/>
        <w:t>3.3. Мойка и поливка тротуаров и дворовых территорий, зеленых насаждений и газонов производятся силами организаций и домовладельцев.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3.4. </w:t>
      </w:r>
      <w:proofErr w:type="gramStart"/>
      <w:r w:rsidRPr="007E5414">
        <w:rPr>
          <w:rFonts w:ascii="Times New Roman" w:hAnsi="Times New Roman"/>
          <w:sz w:val="28"/>
          <w:szCs w:val="28"/>
        </w:rPr>
        <w:t>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покрытии.</w:t>
      </w:r>
      <w:proofErr w:type="gramEnd"/>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jc w:val="center"/>
        <w:outlineLvl w:val="1"/>
        <w:rPr>
          <w:rFonts w:ascii="Times New Roman" w:hAnsi="Times New Roman"/>
          <w:sz w:val="28"/>
          <w:szCs w:val="28"/>
        </w:rPr>
      </w:pPr>
      <w:r w:rsidRPr="007E5414">
        <w:rPr>
          <w:rFonts w:ascii="Times New Roman" w:hAnsi="Times New Roman"/>
          <w:sz w:val="28"/>
          <w:szCs w:val="28"/>
        </w:rPr>
        <w:t>4. Особенности уборки территории в осенне-зимний период</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4.1. Период осенне-зимней уборки устанавливается с 15 октября по 15 апреля и предусматривает уборку и вывоз мусора, снега и льда, грязи, посыпку улиц песком с примесью хлоридов.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В зависимости от климатических условий по указанию исполнительного комитета Поселения период осенне-зимней уборки может быть изменен.</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4.2. В период листопада организации, ответственные за уборку закрепленных территорий, производят сгребание опавшей листвы на газонах вдоль улиц и магистралей, дворовых территориях и ее вывоз. Сгребание листвы к комлевой части деревьев и кустарников запрещается.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4.3. Укладка свежевыпавшего снега в валы и кучи разрешается на всех улицах, площадях, набережных, бульварах и скверах с последующей вывозкой.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4.4.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4.5. Посыпку песком с примесью хлоридов следует начинать немедленно с начала снегопада или появления гололеда.</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4.6. мероприятия по подготовке уборочной техники к работе в зимний период проводятся балансодержателями техники до 1 октября текущего года, к этому же сроку должны быть завершены работы по подготовке мест для приема снега (</w:t>
      </w:r>
      <w:proofErr w:type="spellStart"/>
      <w:r w:rsidRPr="007E5414">
        <w:rPr>
          <w:rFonts w:ascii="Times New Roman" w:hAnsi="Times New Roman"/>
          <w:sz w:val="28"/>
          <w:szCs w:val="28"/>
        </w:rPr>
        <w:t>снегосвалки</w:t>
      </w:r>
      <w:proofErr w:type="spellEnd"/>
      <w:r w:rsidRPr="007E5414">
        <w:rPr>
          <w:rFonts w:ascii="Times New Roman" w:hAnsi="Times New Roman"/>
          <w:sz w:val="28"/>
          <w:szCs w:val="28"/>
        </w:rPr>
        <w:t xml:space="preserve">). Территории размещения </w:t>
      </w:r>
      <w:proofErr w:type="spellStart"/>
      <w:r w:rsidRPr="007E5414">
        <w:rPr>
          <w:rFonts w:ascii="Times New Roman" w:hAnsi="Times New Roman"/>
          <w:sz w:val="28"/>
          <w:szCs w:val="28"/>
        </w:rPr>
        <w:t>снегосвалок</w:t>
      </w:r>
      <w:proofErr w:type="spellEnd"/>
      <w:r w:rsidRPr="007E5414">
        <w:rPr>
          <w:rFonts w:ascii="Times New Roman" w:hAnsi="Times New Roman"/>
          <w:sz w:val="28"/>
          <w:szCs w:val="28"/>
        </w:rPr>
        <w:t xml:space="preserve"> в обязательном порядке должны быть согласованы со специально уполномоченными органами </w:t>
      </w:r>
      <w:proofErr w:type="spellStart"/>
      <w:r w:rsidRPr="007E5414">
        <w:rPr>
          <w:rFonts w:ascii="Times New Roman" w:hAnsi="Times New Roman"/>
          <w:sz w:val="28"/>
          <w:szCs w:val="28"/>
        </w:rPr>
        <w:t>Роспотребнадзора</w:t>
      </w:r>
      <w:proofErr w:type="spellEnd"/>
      <w:r w:rsidRPr="007E5414">
        <w:rPr>
          <w:rFonts w:ascii="Times New Roman" w:hAnsi="Times New Roman"/>
          <w:sz w:val="28"/>
          <w:szCs w:val="28"/>
        </w:rPr>
        <w:t xml:space="preserve"> и охраны окружающей природной среды. Организации, отвечающие за уборку территорий ежегодно в срок до 1 октября должны обеспечивать завоз, заготовку, складирование необходимого количества </w:t>
      </w:r>
      <w:proofErr w:type="spellStart"/>
      <w:r w:rsidRPr="007E5414">
        <w:rPr>
          <w:rFonts w:ascii="Times New Roman" w:hAnsi="Times New Roman"/>
          <w:sz w:val="28"/>
          <w:szCs w:val="28"/>
        </w:rPr>
        <w:t>противогололедных</w:t>
      </w:r>
      <w:proofErr w:type="spellEnd"/>
      <w:r w:rsidRPr="007E5414">
        <w:rPr>
          <w:rFonts w:ascii="Times New Roman" w:hAnsi="Times New Roman"/>
          <w:sz w:val="28"/>
          <w:szCs w:val="28"/>
        </w:rPr>
        <w:t xml:space="preserve"> материалов.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4.7. При уборке дорог в парках, садах, скверах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4.8. К первоочередным операциям зимней уборки относятся: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 обработка проезжей части дорог </w:t>
      </w:r>
      <w:proofErr w:type="spellStart"/>
      <w:r w:rsidRPr="007E5414">
        <w:rPr>
          <w:rFonts w:ascii="Times New Roman" w:hAnsi="Times New Roman"/>
          <w:sz w:val="28"/>
          <w:szCs w:val="28"/>
        </w:rPr>
        <w:t>противогололедными</w:t>
      </w:r>
      <w:proofErr w:type="spellEnd"/>
      <w:r w:rsidRPr="007E5414">
        <w:rPr>
          <w:rFonts w:ascii="Times New Roman" w:hAnsi="Times New Roman"/>
          <w:sz w:val="28"/>
          <w:szCs w:val="28"/>
        </w:rPr>
        <w:t xml:space="preserve"> материалами;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уборка снега;</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расчистка проходов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К операциям второй очереди относятся: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lastRenderedPageBreak/>
        <w:t>- зачистка дорожных лотков после удаления снега;</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скалывание льда и удаление снежно-ледяных образований.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4.9. Механизированная уборка проезжей части должна начинаться при высоте рыхлой снежной массы на дорожном полотне 2,5 - </w:t>
      </w:r>
      <w:smartTag w:uri="urn:schemas-microsoft-com:office:smarttags" w:element="metricconverter">
        <w:smartTagPr>
          <w:attr w:name="ProductID" w:val="3,0 см"/>
        </w:smartTagPr>
        <w:r w:rsidRPr="007E5414">
          <w:rPr>
            <w:rFonts w:ascii="Times New Roman" w:hAnsi="Times New Roman"/>
            <w:sz w:val="28"/>
            <w:szCs w:val="28"/>
          </w:rPr>
          <w:t>3,0 см</w:t>
        </w:r>
      </w:smartTag>
      <w:r w:rsidRPr="007E5414">
        <w:rPr>
          <w:rFonts w:ascii="Times New Roman" w:hAnsi="Times New Roman"/>
          <w:sz w:val="28"/>
          <w:szCs w:val="28"/>
        </w:rPr>
        <w:t xml:space="preserve">, что соответствует </w:t>
      </w:r>
      <w:smartTag w:uri="urn:schemas-microsoft-com:office:smarttags" w:element="metricconverter">
        <w:smartTagPr>
          <w:attr w:name="ProductID" w:val="5 см"/>
        </w:smartTagPr>
        <w:r w:rsidRPr="007E5414">
          <w:rPr>
            <w:rFonts w:ascii="Times New Roman" w:hAnsi="Times New Roman"/>
            <w:sz w:val="28"/>
            <w:szCs w:val="28"/>
          </w:rPr>
          <w:t>5 см</w:t>
        </w:r>
      </w:smartTag>
      <w:r w:rsidRPr="007E5414">
        <w:rPr>
          <w:rFonts w:ascii="Times New Roman" w:hAnsi="Times New Roman"/>
          <w:sz w:val="28"/>
          <w:szCs w:val="28"/>
        </w:rPr>
        <w:t xml:space="preserve"> свежевыпавшего неуплотненного снега. При длительном снегопаде циклы механизированной уборки проезжей части осуществляются после каждых </w:t>
      </w:r>
      <w:smartTag w:uri="urn:schemas-microsoft-com:office:smarttags" w:element="metricconverter">
        <w:smartTagPr>
          <w:attr w:name="ProductID" w:val="5 см"/>
        </w:smartTagPr>
        <w:r w:rsidRPr="007E5414">
          <w:rPr>
            <w:rFonts w:ascii="Times New Roman" w:hAnsi="Times New Roman"/>
            <w:sz w:val="28"/>
            <w:szCs w:val="28"/>
          </w:rPr>
          <w:t>5 см</w:t>
        </w:r>
      </w:smartTag>
      <w:r w:rsidRPr="007E5414">
        <w:rPr>
          <w:rFonts w:ascii="Times New Roman" w:hAnsi="Times New Roman"/>
          <w:sz w:val="28"/>
          <w:szCs w:val="28"/>
        </w:rPr>
        <w:t xml:space="preserve"> свежевыпавшего снега.</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4.10. После завершения механизированной уборки проезжая часть должна быть полностью очищена от снежных накатов и наледи.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4.10.1. Все учреждения, предприятия, организации, индивидуальные предприниматели независимо от организационно-правовых форм, обязаны очистить прилегающую территорию своего здания от накатов и наледи и посыпаться сухим песком без хлоридов.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4.11. Формирование снежных валов не допускается: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на пересечениях всех дорог, улиц и проездов на одном уровне и вблизи железнодорожных переездов;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на тротуарах.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4.12. Дорожки,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4.13.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4.14. Запрещается: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выдвигать или перемещать на проезжую часть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 домовладений;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переброска и перемещение загрязненного и засоленного снега, а также скола льда на газоны, цветники, кустарники и другие зеленые зоны;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на пересечениях всех дорог, улиц и проездов на одном уровне и вблизи железнодорожных переездов;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на тротуарах.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4.15. Очистка от снега крыш и удаление сосулек возлагаются на владельцев зданий и сооружений и должны производиться с обеспечением безопасности, назначением дежурных, ограждением тротуаров, оснащением страховочным оборудованием лиц, работающих на высоте.</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Учреждениями, предприятиями, организациями, индивидуальными предпринимателями, независимо от организационно-правовых форм, должна быть организована своевременная очистка кровель своих зданий от снега, наледи и сосулек.</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Кровли с наружным водоотводом необходимо периодически очищать от снега, не допуская образования снежного слоя толщиной более </w:t>
      </w:r>
      <w:smartTag w:uri="urn:schemas-microsoft-com:office:smarttags" w:element="metricconverter">
        <w:smartTagPr>
          <w:attr w:name="ProductID" w:val="30 см"/>
        </w:smartTagPr>
        <w:r w:rsidRPr="007E5414">
          <w:rPr>
            <w:rFonts w:ascii="Times New Roman" w:hAnsi="Times New Roman"/>
            <w:sz w:val="28"/>
            <w:szCs w:val="28"/>
          </w:rPr>
          <w:t>30 см</w:t>
        </w:r>
      </w:smartTag>
      <w:r w:rsidRPr="007E5414">
        <w:rPr>
          <w:rFonts w:ascii="Times New Roman" w:hAnsi="Times New Roman"/>
          <w:sz w:val="28"/>
          <w:szCs w:val="28"/>
        </w:rPr>
        <w:t xml:space="preserve">. При сбрасывании снега с крыши должны </w:t>
      </w:r>
      <w:proofErr w:type="gramStart"/>
      <w:r w:rsidRPr="007E5414">
        <w:rPr>
          <w:rFonts w:ascii="Times New Roman" w:hAnsi="Times New Roman"/>
          <w:sz w:val="28"/>
          <w:szCs w:val="28"/>
        </w:rPr>
        <w:t>быть</w:t>
      </w:r>
      <w:proofErr w:type="gramEnd"/>
      <w:r w:rsidRPr="007E5414">
        <w:rPr>
          <w:rFonts w:ascii="Times New Roman" w:hAnsi="Times New Roman"/>
          <w:sz w:val="28"/>
          <w:szCs w:val="28"/>
        </w:rPr>
        <w:t xml:space="preserve"> приняты меры по обеспечению безопасности людей, а также полную сохранность деревьев, кустарников, </w:t>
      </w:r>
      <w:r w:rsidRPr="007E5414">
        <w:rPr>
          <w:rFonts w:ascii="Times New Roman" w:hAnsi="Times New Roman"/>
          <w:sz w:val="28"/>
          <w:szCs w:val="28"/>
        </w:rPr>
        <w:lastRenderedPageBreak/>
        <w:t>воздушных линий уличного электроосвещения, растяжек, рекламных конструкций, дорожных знаков, линий связи, вывесок.</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Снег, сброшенный с крыш, следует немедленно вывозить.</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jc w:val="center"/>
        <w:outlineLvl w:val="1"/>
        <w:rPr>
          <w:rFonts w:ascii="Times New Roman" w:hAnsi="Times New Roman"/>
          <w:sz w:val="28"/>
          <w:szCs w:val="28"/>
        </w:rPr>
      </w:pPr>
      <w:r w:rsidRPr="007E5414">
        <w:rPr>
          <w:rFonts w:ascii="Times New Roman" w:hAnsi="Times New Roman"/>
          <w:sz w:val="28"/>
          <w:szCs w:val="28"/>
        </w:rPr>
        <w:t>5. Порядок содержания элементов внешнего благоустройства</w:t>
      </w:r>
    </w:p>
    <w:p w:rsidR="006614C4" w:rsidRPr="007E5414" w:rsidRDefault="006614C4" w:rsidP="006614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E5414">
        <w:rPr>
          <w:rFonts w:ascii="Times New Roman" w:hAnsi="Times New Roman"/>
          <w:sz w:val="28"/>
          <w:szCs w:val="28"/>
        </w:rPr>
        <w:t>5.1. Общие требования к содержанию элементов внешнего благоустройства.</w:t>
      </w:r>
    </w:p>
    <w:p w:rsidR="006614C4" w:rsidRPr="007E5414" w:rsidRDefault="006614C4" w:rsidP="006614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E5414">
        <w:rPr>
          <w:rFonts w:ascii="Times New Roman" w:hAnsi="Times New Roman"/>
          <w:sz w:val="28"/>
          <w:szCs w:val="28"/>
        </w:rPr>
        <w:t>5.1.1.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Организацию содержания иных элементов благоустройства осуществляет исполнительный комитет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нормативными правовыми актами органов местного самоуправления.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5.1.3.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5.1.4. Запрещается мойка транспортных средств в неустановленных для этих целей местах.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5.2. Вывески и реклама.</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5.2.1. Установка всякого рода вывесок разрешается только после согласования эскизов с Исполнительным комитетом Кайбицкого муниципального района.</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5.2.2. Запрещается размещение и расклейка газет, афиш, плакатов, различного рода объявлений и реклам в неустановленных для этих целей местах.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Расклейка газет, плакатов, афиш, различного рода объявлений разрешается только на специально установленных щитах или рекламных тумбах.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5.2.3. Размещение и эксплуатация средств наружной рекламы </w:t>
      </w:r>
      <w:r w:rsidRPr="007E5414">
        <w:rPr>
          <w:rFonts w:ascii="Times New Roman" w:hAnsi="Times New Roman"/>
          <w:sz w:val="28"/>
          <w:szCs w:val="28"/>
        </w:rPr>
        <w:lastRenderedPageBreak/>
        <w:t>осуществляются в порядке, установленном решением Совета Кайбицкого муниципального района.</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5.3. Ремонт и содержание зданий и сооружений.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5.3.1. Эксплуатация зданий и сооружений, их ремонт производятся в соответствии с установленными правилами и нормами технической эксплуатации.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5.3.2.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5.3.3.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полученного в установленном порядке.</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5.3.4. Запрещается складирование и хранение строительных материалов, продукции, сырья, оборудования, земли, древесины, пиломатериалов и отходов от их производства на придомовой территории без разрешения, полученного в установленном порядке. </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Производство технической работы по оформлению и выдаче разрешения на складирование и хранение строительных материалов, продукции, сырья, оборудования, земли, древесины, пиломатериалов и отходов от их производства на землях Поселения осуществляется Руководителем исполнительного комитета Поселения безвозмездно в течение двух дней. Разрешение выдается сроком на шесть месяцев на основании заявления физического или юридического лица, планирующего складирование и хранение.</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При необходимости продления срока действия разрешения заявитель по месту жительства обязан оформить продление действия документа (не позднее одного дня после окончания срока) не более чем на шесть месяцев.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Разрешение на складирование строительных материалов составляется в двух экземплярах, которые имеют одинаковую юридическую силу, один из которых должен находиться у заявителя, другой - у ответственного лица, осуществляющего регистрацию выдачи разрешений на складирование.</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jc w:val="center"/>
        <w:outlineLvl w:val="1"/>
        <w:rPr>
          <w:rFonts w:ascii="Times New Roman" w:hAnsi="Times New Roman"/>
          <w:sz w:val="28"/>
          <w:szCs w:val="28"/>
        </w:rPr>
      </w:pPr>
      <w:r w:rsidRPr="007E5414">
        <w:rPr>
          <w:rFonts w:ascii="Times New Roman" w:hAnsi="Times New Roman"/>
          <w:sz w:val="28"/>
          <w:szCs w:val="28"/>
        </w:rPr>
        <w:t>6. Озеленение территории Поселения</w:t>
      </w:r>
      <w:bookmarkStart w:id="1" w:name="_GoBack"/>
      <w:bookmarkEnd w:id="1"/>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6.1.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bookmarkStart w:id="2" w:name="Par169"/>
      <w:bookmarkEnd w:id="2"/>
      <w:r w:rsidRPr="007E5414">
        <w:rPr>
          <w:rFonts w:ascii="Times New Roman" w:hAnsi="Times New Roman"/>
          <w:sz w:val="28"/>
          <w:szCs w:val="28"/>
        </w:rPr>
        <w:t xml:space="preserve">6.2. Озеленение территории, работы по содержанию и восстановлению парков, скверов, газонов, лесопарков содержание и охрана лесов осуществляется специализированными организациями по договорам с исполнительным комитетом Поселения в пределах средств, </w:t>
      </w:r>
      <w:r w:rsidRPr="007E5414">
        <w:rPr>
          <w:rFonts w:ascii="Times New Roman" w:hAnsi="Times New Roman"/>
          <w:sz w:val="28"/>
          <w:szCs w:val="28"/>
        </w:rPr>
        <w:lastRenderedPageBreak/>
        <w:t>предусмотренных в бюджете муниципального образования на эти цели.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bookmarkStart w:id="3" w:name="Par170"/>
      <w:bookmarkEnd w:id="3"/>
      <w:r w:rsidRPr="007E5414">
        <w:rPr>
          <w:rFonts w:ascii="Times New Roman" w:hAnsi="Times New Roman"/>
          <w:sz w:val="28"/>
          <w:szCs w:val="28"/>
        </w:rPr>
        <w:t>6.3.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6.4. Лица, указанные в </w:t>
      </w:r>
      <w:hyperlink w:anchor="Par169" w:history="1">
        <w:r w:rsidRPr="007E5414">
          <w:rPr>
            <w:rFonts w:ascii="Times New Roman" w:hAnsi="Times New Roman"/>
            <w:sz w:val="28"/>
            <w:szCs w:val="28"/>
          </w:rPr>
          <w:t>подпунктах 6.2</w:t>
        </w:r>
      </w:hyperlink>
      <w:r w:rsidRPr="007E5414">
        <w:rPr>
          <w:rFonts w:ascii="Times New Roman" w:hAnsi="Times New Roman"/>
          <w:sz w:val="28"/>
          <w:szCs w:val="28"/>
        </w:rPr>
        <w:t xml:space="preserve"> и </w:t>
      </w:r>
      <w:hyperlink w:anchor="Par170" w:history="1">
        <w:r w:rsidRPr="007E5414">
          <w:rPr>
            <w:rFonts w:ascii="Times New Roman" w:hAnsi="Times New Roman"/>
            <w:sz w:val="28"/>
            <w:szCs w:val="28"/>
          </w:rPr>
          <w:t>6.3</w:t>
        </w:r>
      </w:hyperlink>
      <w:r w:rsidRPr="007E5414">
        <w:rPr>
          <w:rFonts w:ascii="Times New Roman" w:hAnsi="Times New Roman"/>
          <w:sz w:val="28"/>
          <w:szCs w:val="28"/>
        </w:rPr>
        <w:t xml:space="preserve"> Правил, обязаны: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проводить своевременный ремонт ограждений зеленых насаждений.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6.5. На площадях парков, газонов, скверов, молодых лесных посадках запрещается: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ходить и лежать на газонах;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ломать деревья, кустарники, сучья и ветви, срывать листья и цветы, сбивать и собирать плоды;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разбивать палатки и разводить костры;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засорять газоны, цветники, дорожки и водоемы;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портить скульптуры, скамейки, ограды;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ездить на велосипедах, мотоциклах, лошадях, тракторах и автомашинах;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парковать автотранспортные средства на газонах;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пасти скот;</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7E5414">
          <w:rPr>
            <w:rFonts w:ascii="Times New Roman" w:hAnsi="Times New Roman"/>
            <w:sz w:val="28"/>
            <w:szCs w:val="28"/>
          </w:rPr>
          <w:t>1,5 м</w:t>
        </w:r>
      </w:smartTag>
      <w:r w:rsidRPr="007E5414">
        <w:rPr>
          <w:rFonts w:ascii="Times New Roman" w:hAnsi="Times New Roman"/>
          <w:sz w:val="28"/>
          <w:szCs w:val="28"/>
        </w:rPr>
        <w:t xml:space="preserve"> от ствола и засыпать шейки деревьев землей или строительным мусором;</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складировать материалы, а также устраивать на прилегающих территориях склады материалов, способствующие распространению вредителей зеленых насаждений;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добывать растительную землю, песок и производить другие раскопки;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сжигать листву;</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6.6. Запрещается самовольная вырубка деревьев на территории общего </w:t>
      </w:r>
      <w:r w:rsidRPr="007E5414">
        <w:rPr>
          <w:rFonts w:ascii="Times New Roman" w:hAnsi="Times New Roman"/>
          <w:sz w:val="28"/>
          <w:szCs w:val="28"/>
        </w:rPr>
        <w:lastRenderedPageBreak/>
        <w:t>пользования поселения.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6.7.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исполнительного комитета Поселения.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6.8.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6.9. Выдача разрешения на снос деревьев производится после оплаты восстановительной стоимости.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Если указанные насаждения подлежат пересадке, она производится без уплаты восстановительной стоимости.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Размер восстановительной стоимости зеленых насаждений и место посадок определяются исполнительным комитетом Поселения.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Восстановительная стоимость зеленых насаждений зачисляется в бюджет Поселения.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614C4" w:rsidRPr="007E5414" w:rsidRDefault="006614C4" w:rsidP="006614C4">
      <w:pPr>
        <w:widowControl w:val="0"/>
        <w:autoSpaceDE w:val="0"/>
        <w:autoSpaceDN w:val="0"/>
        <w:adjustRightInd w:val="0"/>
        <w:spacing w:after="0" w:line="240" w:lineRule="auto"/>
        <w:jc w:val="center"/>
        <w:outlineLvl w:val="1"/>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jc w:val="center"/>
        <w:outlineLvl w:val="1"/>
        <w:rPr>
          <w:rFonts w:ascii="Times New Roman" w:hAnsi="Times New Roman"/>
          <w:sz w:val="28"/>
          <w:szCs w:val="28"/>
        </w:rPr>
      </w:pPr>
      <w:r w:rsidRPr="007E5414">
        <w:rPr>
          <w:rFonts w:ascii="Times New Roman" w:hAnsi="Times New Roman"/>
          <w:sz w:val="28"/>
          <w:szCs w:val="28"/>
        </w:rPr>
        <w:t>7. Содержание и эксплуатация дорог</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7.1. С целью сохранения дорожных покрытий на территории муниципального образования запрещаются: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подвоз груза волоком;</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перегон по улицам населенных пунктов, имеющим твердое покрытие, машин на гусеничном ходу;</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движение и стоянка большегрузного транспорта на внутриквартальных пешеходных дорожках, тротуарах.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7.2. Запрещается перевозка мусора, сыпучих и жидких материалов без принятия мер предосторожности, предосторожности, предотвращающих загрязнение улиц. </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7.3. </w:t>
      </w:r>
      <w:proofErr w:type="gramStart"/>
      <w:r w:rsidRPr="007E5414">
        <w:rPr>
          <w:rFonts w:ascii="Times New Roman" w:hAnsi="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исполнительным комитетом Поселения в соответствии с планом капитальных вложений.</w:t>
      </w:r>
      <w:proofErr w:type="gramEnd"/>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7.4. Эксплуатация, текущий и капитальный ремонт дорожных знаков, </w:t>
      </w:r>
      <w:r w:rsidRPr="007E5414">
        <w:rPr>
          <w:rFonts w:ascii="Times New Roman" w:hAnsi="Times New Roman"/>
          <w:sz w:val="28"/>
          <w:szCs w:val="28"/>
        </w:rPr>
        <w:lastRenderedPageBreak/>
        <w:t>разметки и иных объектов обеспечения безопасности уличного движения осуществляются специализированными организациями по договорам (контрактам) с исполнительным комитетом Поселения.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7.5.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обслуживающей организацией и в течение 6 часов восстановлены организациями, в ведении которых находятся коммуникации.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jc w:val="center"/>
        <w:outlineLvl w:val="1"/>
        <w:rPr>
          <w:rFonts w:ascii="Times New Roman" w:hAnsi="Times New Roman"/>
          <w:sz w:val="28"/>
          <w:szCs w:val="28"/>
        </w:rPr>
      </w:pPr>
      <w:r w:rsidRPr="007E5414">
        <w:rPr>
          <w:rFonts w:ascii="Times New Roman" w:hAnsi="Times New Roman"/>
          <w:sz w:val="28"/>
          <w:szCs w:val="28"/>
        </w:rPr>
        <w:t>8. Освещение территории Поселения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8.1. Улицы, дороги, площади, набережные,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исполнительным комитетом Поселения.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Обязанность по освещению данных объектов возлагается на их собственников или уполномоченных собственником лиц.</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8.2. Освещение территории Поселения осуществляется </w:t>
      </w:r>
      <w:proofErr w:type="spellStart"/>
      <w:r w:rsidRPr="007E5414">
        <w:rPr>
          <w:rFonts w:ascii="Times New Roman" w:hAnsi="Times New Roman"/>
          <w:sz w:val="28"/>
          <w:szCs w:val="28"/>
        </w:rPr>
        <w:t>энергоснабжающими</w:t>
      </w:r>
      <w:proofErr w:type="spellEnd"/>
      <w:r w:rsidRPr="007E5414">
        <w:rPr>
          <w:rFonts w:ascii="Times New Roman" w:hAnsi="Times New Roman"/>
          <w:sz w:val="28"/>
          <w:szCs w:val="28"/>
        </w:rPr>
        <w:t xml:space="preserve"> организациями по договорам (контрактам)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8.3.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(контрактам) с исполнительным комитетом Поселения.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jc w:val="center"/>
        <w:outlineLvl w:val="1"/>
        <w:rPr>
          <w:rFonts w:ascii="Times New Roman" w:hAnsi="Times New Roman"/>
          <w:sz w:val="28"/>
          <w:szCs w:val="28"/>
        </w:rPr>
      </w:pPr>
      <w:r w:rsidRPr="007E5414">
        <w:rPr>
          <w:rFonts w:ascii="Times New Roman" w:hAnsi="Times New Roman"/>
          <w:sz w:val="28"/>
          <w:szCs w:val="28"/>
        </w:rPr>
        <w:t>9. Проведение работ при строительстве, ремонте</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9.1. Работы, связанные с разрытием грунта или вскрытием дорожных покрытий (прокладка, реконструкция или ремонт подземных коммуникации,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исполнительным комитетом Поселения. Аварийные работы могут начинаться владельцами сетей по телефонограмме или по уведомлению исполнительного комитета Поселения с последующим оформлением разрешения в 3-дневный срок.</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9.2. Разрешение на производство работ по строительству, реконструкции, ремонту коммуникаций выдается Исполнительным </w:t>
      </w:r>
      <w:r w:rsidRPr="007E5414">
        <w:rPr>
          <w:rFonts w:ascii="Times New Roman" w:hAnsi="Times New Roman"/>
          <w:sz w:val="28"/>
          <w:szCs w:val="28"/>
        </w:rPr>
        <w:lastRenderedPageBreak/>
        <w:t>комитетом Кайбицкого муниципального образования при предъявлении: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условий производства работ, согласованных с исполнительным комитетом Поселения;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9.3. Прокладка напорных коммуникаций под проезжей частью магистральных улиц не допускается.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9.4. При реконструкции действующих подземных коммуникации следует предусматривать вынос из-под проезжей части магистральных улиц.</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9.5.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Не допускается применение кирпича в конструкциях, подземных коммуникациях, расположенных под проезжей частью.</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9.6.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исполнительный комитет Поселения о намеченных работах по прокладке коммуникаций с указанием предполагаемых сроков производства работ.</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9.7. До начала производства работ по разрытию необходимо:</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установить дорожные знаки в соответствии с согласованной схемой;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Ограждение рекомендуется выполнять </w:t>
      </w:r>
      <w:proofErr w:type="gramStart"/>
      <w:r w:rsidRPr="007E5414">
        <w:rPr>
          <w:rFonts w:ascii="Times New Roman" w:hAnsi="Times New Roman"/>
          <w:sz w:val="28"/>
          <w:szCs w:val="28"/>
        </w:rPr>
        <w:t>сплошным</w:t>
      </w:r>
      <w:proofErr w:type="gramEnd"/>
      <w:r w:rsidRPr="007E5414">
        <w:rPr>
          <w:rFonts w:ascii="Times New Roman" w:hAnsi="Times New Roman"/>
          <w:sz w:val="28"/>
          <w:szCs w:val="28"/>
        </w:rPr>
        <w:t xml:space="preserve"> и надежным, предотвращающим попадание посторонних на стройплощадку.</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На направлениях массовых пешеходных потоков через траншеи следует </w:t>
      </w:r>
      <w:r w:rsidRPr="007E5414">
        <w:rPr>
          <w:rFonts w:ascii="Times New Roman" w:hAnsi="Times New Roman"/>
          <w:sz w:val="28"/>
          <w:szCs w:val="28"/>
        </w:rPr>
        <w:lastRenderedPageBreak/>
        <w:t xml:space="preserve">устраивать мостки на расстоянии не менее чем </w:t>
      </w:r>
      <w:smartTag w:uri="urn:schemas-microsoft-com:office:smarttags" w:element="metricconverter">
        <w:smartTagPr>
          <w:attr w:name="ProductID" w:val="200 метров"/>
        </w:smartTagPr>
        <w:r w:rsidRPr="007E5414">
          <w:rPr>
            <w:rFonts w:ascii="Times New Roman" w:hAnsi="Times New Roman"/>
            <w:sz w:val="28"/>
            <w:szCs w:val="28"/>
          </w:rPr>
          <w:t>200 метров</w:t>
        </w:r>
      </w:smartTag>
      <w:r w:rsidRPr="007E5414">
        <w:rPr>
          <w:rFonts w:ascii="Times New Roman" w:hAnsi="Times New Roman"/>
          <w:sz w:val="28"/>
          <w:szCs w:val="28"/>
        </w:rPr>
        <w:t xml:space="preserve"> друг от друга.</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9.8. Разрешение на производство работ должно находиться на месте работ и предъявляться по первому требованию лиц, осуществляющих </w:t>
      </w:r>
      <w:proofErr w:type="gramStart"/>
      <w:r w:rsidRPr="007E5414">
        <w:rPr>
          <w:rFonts w:ascii="Times New Roman" w:hAnsi="Times New Roman"/>
          <w:sz w:val="28"/>
          <w:szCs w:val="28"/>
        </w:rPr>
        <w:t>контроль за</w:t>
      </w:r>
      <w:proofErr w:type="gramEnd"/>
      <w:r w:rsidRPr="007E5414">
        <w:rPr>
          <w:rFonts w:ascii="Times New Roman" w:hAnsi="Times New Roman"/>
          <w:sz w:val="28"/>
          <w:szCs w:val="28"/>
        </w:rPr>
        <w:t xml:space="preserve"> выполнением Правил эксплуатации.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9.9. В разрешении устанавливаются сроки и условия производства работ.</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9.10.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9.11.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7E5414">
        <w:rPr>
          <w:rFonts w:ascii="Times New Roman" w:hAnsi="Times New Roman"/>
          <w:sz w:val="28"/>
          <w:szCs w:val="28"/>
        </w:rPr>
        <w:t>топооснове</w:t>
      </w:r>
      <w:proofErr w:type="spellEnd"/>
      <w:r w:rsidRPr="007E5414">
        <w:rPr>
          <w:rFonts w:ascii="Times New Roman" w:hAnsi="Times New Roman"/>
          <w:sz w:val="28"/>
          <w:szCs w:val="28"/>
        </w:rPr>
        <w:t>.</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9.12.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Бордюр разбирается, складируется на месте производства работ для дальнейшей установки.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При производстве работ на улицах, застроенных территориях грунт немедленно вывозится.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При необходимости строительная организация может обеспечивать планировку грунта на отвале.</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9.13. Траншеи под проезжей частью и тротуарами засыпаются песком и песчаным грунтом с послойным уплотнением и поливкой водой.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Траншеи на газонах засыпаются местным грунтом с уплотнением, восстановлением плодородного слоя и посевом травы.</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9.14. 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9.15.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8.9.18. При засыпке траншеи некондиционным грунтом без необходимого уплотнения или иных нарушениях правил производства </w:t>
      </w:r>
      <w:r w:rsidRPr="007E5414">
        <w:rPr>
          <w:rFonts w:ascii="Times New Roman" w:hAnsi="Times New Roman"/>
          <w:sz w:val="28"/>
          <w:szCs w:val="28"/>
        </w:rPr>
        <w:lastRenderedPageBreak/>
        <w:t xml:space="preserve">земляных </w:t>
      </w:r>
      <w:proofErr w:type="gramStart"/>
      <w:r w:rsidRPr="007E5414">
        <w:rPr>
          <w:rFonts w:ascii="Times New Roman" w:hAnsi="Times New Roman"/>
          <w:sz w:val="28"/>
          <w:szCs w:val="28"/>
        </w:rPr>
        <w:t>работ</w:t>
      </w:r>
      <w:proofErr w:type="gramEnd"/>
      <w:r w:rsidRPr="007E5414">
        <w:rPr>
          <w:rFonts w:ascii="Times New Roman" w:hAnsi="Times New Roman"/>
          <w:sz w:val="28"/>
          <w:szCs w:val="28"/>
        </w:rPr>
        <w:t xml:space="preserve"> уполномоченные должностные лица имеют право составить протокол для привлечения виновных лиц к административной ответственности.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9.16.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9.17.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6614C4" w:rsidRPr="007E5414" w:rsidRDefault="006614C4" w:rsidP="006614C4">
      <w:pPr>
        <w:widowControl w:val="0"/>
        <w:autoSpaceDE w:val="0"/>
        <w:autoSpaceDN w:val="0"/>
        <w:adjustRightInd w:val="0"/>
        <w:spacing w:after="0" w:line="240" w:lineRule="auto"/>
        <w:jc w:val="center"/>
        <w:outlineLvl w:val="1"/>
        <w:rPr>
          <w:rFonts w:ascii="Times New Roman" w:hAnsi="Times New Roman"/>
          <w:sz w:val="28"/>
          <w:szCs w:val="28"/>
        </w:rPr>
      </w:pPr>
      <w:r w:rsidRPr="007E5414">
        <w:rPr>
          <w:rFonts w:ascii="Times New Roman" w:hAnsi="Times New Roman"/>
          <w:sz w:val="28"/>
          <w:szCs w:val="28"/>
        </w:rPr>
        <w:t>10. Содержание животных в Поселении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614C4" w:rsidRPr="007E5414" w:rsidRDefault="006614C4" w:rsidP="006614C4">
      <w:pPr>
        <w:pStyle w:val="ConsPlusNormal"/>
        <w:widowControl/>
        <w:ind w:firstLine="540"/>
        <w:jc w:val="both"/>
        <w:rPr>
          <w:rFonts w:ascii="Times New Roman" w:hAnsi="Times New Roman" w:cs="Times New Roman"/>
          <w:sz w:val="28"/>
          <w:szCs w:val="28"/>
        </w:rPr>
      </w:pPr>
      <w:r w:rsidRPr="007E5414">
        <w:rPr>
          <w:rFonts w:ascii="Times New Roman" w:hAnsi="Times New Roman" w:cs="Times New Roman"/>
          <w:sz w:val="28"/>
          <w:szCs w:val="28"/>
        </w:rPr>
        <w:t>10.2.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10.3. Собаки, находящиеся на улицах или иных общественных местах без сопровождающего лица, и безнадзорные собаки подлежат отлову.</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10.4. Запрещается передвижение сельскохозяйственных животных на территории Поселения без сопровождающих лиц.</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10.5. </w:t>
      </w:r>
      <w:proofErr w:type="gramStart"/>
      <w:r w:rsidRPr="007E5414">
        <w:rPr>
          <w:rFonts w:ascii="Times New Roman" w:hAnsi="Times New Roman"/>
          <w:sz w:val="28"/>
          <w:szCs w:val="28"/>
        </w:rPr>
        <w:t>Выпас сельскохозяйственных животных осуществляется на специально отведенных исполнительным комитетом Поселения в местах выпаса под наблюдением владельца или уполномоченного им лица.</w:t>
      </w:r>
      <w:proofErr w:type="gramEnd"/>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jc w:val="center"/>
        <w:outlineLvl w:val="1"/>
        <w:rPr>
          <w:rFonts w:ascii="Times New Roman" w:hAnsi="Times New Roman"/>
          <w:sz w:val="28"/>
          <w:szCs w:val="28"/>
        </w:rPr>
      </w:pPr>
      <w:r w:rsidRPr="007E5414">
        <w:rPr>
          <w:rFonts w:ascii="Times New Roman" w:hAnsi="Times New Roman"/>
          <w:sz w:val="28"/>
          <w:szCs w:val="28"/>
        </w:rPr>
        <w:t>11. Праздничное оформление территории Поселения.</w:t>
      </w:r>
    </w:p>
    <w:p w:rsidR="006614C4" w:rsidRPr="007E5414" w:rsidRDefault="006614C4" w:rsidP="006614C4">
      <w:pPr>
        <w:widowControl w:val="0"/>
        <w:autoSpaceDE w:val="0"/>
        <w:autoSpaceDN w:val="0"/>
        <w:adjustRightInd w:val="0"/>
        <w:spacing w:after="0" w:line="240" w:lineRule="auto"/>
        <w:jc w:val="center"/>
        <w:outlineLvl w:val="1"/>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11.1. Праздничное оформление территории Поселения выполняется по решению исполнительного комитета Поселения на период проведения государственных и местных праздников, мероприятий, связанных со знаменательными событиями.</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Оформление зданий, сооружений осуществляется их владельцами в рамках концепции праздничного оформления территории Поселения.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11.2. </w:t>
      </w:r>
      <w:proofErr w:type="gramStart"/>
      <w:r w:rsidRPr="007E5414">
        <w:rPr>
          <w:rFonts w:ascii="Times New Roman" w:hAnsi="Times New Roman"/>
          <w:sz w:val="28"/>
          <w:szCs w:val="28"/>
        </w:rPr>
        <w:t xml:space="preserve">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w:t>
      </w:r>
      <w:r w:rsidRPr="007E5414">
        <w:rPr>
          <w:rFonts w:ascii="Times New Roman" w:hAnsi="Times New Roman"/>
          <w:sz w:val="28"/>
          <w:szCs w:val="28"/>
        </w:rPr>
        <w:lastRenderedPageBreak/>
        <w:t>иллюминации.</w:t>
      </w:r>
      <w:proofErr w:type="gramEnd"/>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11.3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E5414">
        <w:rPr>
          <w:rFonts w:ascii="Times New Roman" w:hAnsi="Times New Roman"/>
          <w:sz w:val="28"/>
          <w:szCs w:val="28"/>
        </w:rPr>
        <w:t>утверждаемыми</w:t>
      </w:r>
      <w:proofErr w:type="gramEnd"/>
      <w:r w:rsidRPr="007E5414">
        <w:rPr>
          <w:rFonts w:ascii="Times New Roman" w:hAnsi="Times New Roman"/>
          <w:sz w:val="28"/>
          <w:szCs w:val="28"/>
        </w:rPr>
        <w:t xml:space="preserve"> исполнительным комитетом Поселения..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11.4.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jc w:val="center"/>
        <w:outlineLvl w:val="1"/>
        <w:rPr>
          <w:rFonts w:ascii="Times New Roman" w:hAnsi="Times New Roman"/>
          <w:sz w:val="28"/>
          <w:szCs w:val="28"/>
        </w:rPr>
      </w:pPr>
      <w:r w:rsidRPr="007E5414">
        <w:rPr>
          <w:rFonts w:ascii="Times New Roman" w:hAnsi="Times New Roman"/>
          <w:sz w:val="28"/>
          <w:szCs w:val="28"/>
        </w:rPr>
        <w:t xml:space="preserve">12. </w:t>
      </w:r>
      <w:proofErr w:type="gramStart"/>
      <w:r w:rsidRPr="007E5414">
        <w:rPr>
          <w:rFonts w:ascii="Times New Roman" w:hAnsi="Times New Roman"/>
          <w:sz w:val="28"/>
          <w:szCs w:val="28"/>
        </w:rPr>
        <w:t>Контроль за</w:t>
      </w:r>
      <w:proofErr w:type="gramEnd"/>
      <w:r w:rsidRPr="007E5414">
        <w:rPr>
          <w:rFonts w:ascii="Times New Roman" w:hAnsi="Times New Roman"/>
          <w:sz w:val="28"/>
          <w:szCs w:val="28"/>
        </w:rPr>
        <w:t xml:space="preserve"> исполнением Правил</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 xml:space="preserve">12.1. </w:t>
      </w:r>
      <w:proofErr w:type="gramStart"/>
      <w:r w:rsidRPr="007E5414">
        <w:rPr>
          <w:rFonts w:ascii="Times New Roman" w:hAnsi="Times New Roman"/>
          <w:sz w:val="28"/>
          <w:szCs w:val="28"/>
        </w:rPr>
        <w:t>Контроль за</w:t>
      </w:r>
      <w:proofErr w:type="gramEnd"/>
      <w:r w:rsidRPr="007E5414">
        <w:rPr>
          <w:rFonts w:ascii="Times New Roman" w:hAnsi="Times New Roman"/>
          <w:sz w:val="28"/>
          <w:szCs w:val="28"/>
        </w:rPr>
        <w:t xml:space="preserve"> выполнением настоящих муниципальных Правил обеспечивается в соответствии с законодательством Российской Федерации и Республики Татарстан.</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12.2. Виновные в нарушении Правил привлекаются к административной ответственности в соответствии с законодательством об административных правонарушениях.</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r w:rsidRPr="007E5414">
        <w:rPr>
          <w:rFonts w:ascii="Times New Roman" w:hAnsi="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Default="006614C4" w:rsidP="006614C4">
      <w:pPr>
        <w:widowControl w:val="0"/>
        <w:autoSpaceDE w:val="0"/>
        <w:autoSpaceDN w:val="0"/>
        <w:adjustRightInd w:val="0"/>
        <w:spacing w:after="0" w:line="240" w:lineRule="auto"/>
        <w:ind w:firstLine="540"/>
        <w:jc w:val="both"/>
        <w:rPr>
          <w:rFonts w:ascii="Times New Roman" w:hAnsi="Times New Roman"/>
          <w:sz w:val="28"/>
          <w:szCs w:val="28"/>
        </w:rPr>
      </w:pPr>
    </w:p>
    <w:p w:rsidR="006614C4" w:rsidRPr="007E5414" w:rsidRDefault="006614C4" w:rsidP="006614C4">
      <w:pPr>
        <w:rPr>
          <w:rFonts w:ascii="Times New Roman" w:hAnsi="Times New Roman"/>
          <w:sz w:val="28"/>
          <w:szCs w:val="28"/>
        </w:rPr>
      </w:pPr>
    </w:p>
    <w:p w:rsidR="006614C4" w:rsidRPr="00577092" w:rsidRDefault="006614C4" w:rsidP="006614C4"/>
    <w:p w:rsidR="001B5ED0" w:rsidRDefault="001B5ED0"/>
    <w:sectPr w:rsidR="001B5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14C4"/>
    <w:rsid w:val="001B5ED0"/>
    <w:rsid w:val="00661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14C4"/>
    <w:pPr>
      <w:widowControl w:val="0"/>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6614C4"/>
    <w:pPr>
      <w:widowControl w:val="0"/>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DFE0B866011CE827055917F53B9881D9A049D293F672B02E75BEEC2FE4506CpE07J" TargetMode="External"/><Relationship Id="rId5" Type="http://schemas.openxmlformats.org/officeDocument/2006/relationships/hyperlink" Target="consultantplus://offline/ref=A3DFE0B866011CE82705471AE357C58ADBA912D994F679E77A2AE5B178pE0DJ" TargetMode="External"/><Relationship Id="rId4" Type="http://schemas.openxmlformats.org/officeDocument/2006/relationships/hyperlink" Target="consultantplus://offline/ref=A3DFE0B866011CE82705471AE357C58ADBA811D997F579E77A2AE5B178pE0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6015</Words>
  <Characters>34292</Characters>
  <Application>Microsoft Office Word</Application>
  <DocSecurity>0</DocSecurity>
  <Lines>285</Lines>
  <Paragraphs>80</Paragraphs>
  <ScaleCrop>false</ScaleCrop>
  <Company>Home</Company>
  <LinksUpToDate>false</LinksUpToDate>
  <CharactersWithSpaces>40227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2</cp:revision>
  <dcterms:created xsi:type="dcterms:W3CDTF">2014-07-25T04:47:00Z</dcterms:created>
  <dcterms:modified xsi:type="dcterms:W3CDTF">2014-07-25T04:50:00Z</dcterms:modified>
</cp:coreProperties>
</file>